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7dde8" w:val="clear"/>
        <w:spacing w:after="0" w:lineRule="auto"/>
        <w:ind w:left="1" w:hanging="3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FORMULÁRIO DE SOLICITAÇÃO DE RESERVA – PAVILHÃO DE CARAPINA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Baseado na Portaria nº 001-R de 01 de julho de 2021, publicada no DIOES em 02 de julho de 2021.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139700</wp:posOffset>
                </wp:positionV>
                <wp:extent cx="4171950" cy="127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60025" y="378000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0586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139700</wp:posOffset>
                </wp:positionV>
                <wp:extent cx="4171950" cy="12700"/>
                <wp:effectExtent b="0" l="0" r="0" t="0"/>
                <wp:wrapNone/>
                <wp:docPr id="7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Secretaria de Estado do Turismo do Espírito Santo.</w:t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A/C Gerência de Estudos e Negócios Turísticos – GENTUR.</w:t>
      </w:r>
    </w:p>
    <w:p w:rsidR="00000000" w:rsidDel="00000000" w:rsidP="00000000" w:rsidRDefault="00000000" w:rsidRPr="00000000" w14:paraId="00000006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209"/>
        <w:gridCol w:w="1418"/>
        <w:gridCol w:w="992"/>
        <w:gridCol w:w="851"/>
        <w:gridCol w:w="492"/>
        <w:gridCol w:w="850"/>
        <w:gridCol w:w="638"/>
        <w:gridCol w:w="52"/>
        <w:gridCol w:w="728"/>
        <w:gridCol w:w="2262"/>
        <w:tblGridChange w:id="0">
          <w:tblGrid>
            <w:gridCol w:w="1209"/>
            <w:gridCol w:w="1418"/>
            <w:gridCol w:w="992"/>
            <w:gridCol w:w="851"/>
            <w:gridCol w:w="492"/>
            <w:gridCol w:w="850"/>
            <w:gridCol w:w="638"/>
            <w:gridCol w:w="52"/>
            <w:gridCol w:w="728"/>
            <w:gridCol w:w="2262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gridSpan w:val="10"/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8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QUALIFICAÇÃO DO SOLICITANTE (PROMOTOR/AUTORIZATÁRIO):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2"/>
            <w:tcBorders>
              <w:top w:color="205968" w:space="0" w:sz="4" w:val="single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FANTASIA: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205968" w:space="0" w:sz="4" w:val="single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2"/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2"/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2"/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ESTADO-UF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5968" w:space="0" w:sz="4" w:val="single"/>
              <w:left w:color="205968" w:space="0" w:sz="4" w:val="dashed"/>
              <w:bottom w:color="205968" w:space="0" w:sz="4" w:val="single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2"/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INSC. ESTADUAL: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2"/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RESPONSÁVEL LEGAL: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Responsável pela assinatura do contrato e pelos trâmites no processo.</w:t>
            </w:r>
          </w:p>
          <w:p w:rsidR="00000000" w:rsidDel="00000000" w:rsidP="00000000" w:rsidRDefault="00000000" w:rsidRPr="00000000" w14:paraId="00000045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OBS:</w:t>
            </w: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 O perfil criado no E-Docs para tramitação do processo de locação de espaço deve ser em seu nome e CPF.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2"/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2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205968" w:space="0" w:sz="4" w:val="dashed"/>
              <w:left w:color="205968" w:space="0" w:sz="4" w:val="single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   )</w:t>
            </w:r>
          </w:p>
        </w:tc>
        <w:tc>
          <w:tcPr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05968" w:space="0" w:sz="4" w:val="dashed"/>
              <w:left w:color="205968" w:space="0" w:sz="4" w:val="dashed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205968" w:space="0" w:sz="4" w:val="dashed"/>
              <w:left w:color="205968" w:space="0" w:sz="4" w:val="single"/>
              <w:bottom w:color="205968" w:space="0" w:sz="4" w:val="single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Web Site: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205968" w:space="0" w:sz="4" w:val="dashed"/>
              <w:left w:color="205968" w:space="0" w:sz="4" w:val="dashed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ind w:left="0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4678"/>
        <w:gridCol w:w="3686"/>
        <w:tblGridChange w:id="0">
          <w:tblGrid>
            <w:gridCol w:w="1134"/>
            <w:gridCol w:w="4678"/>
            <w:gridCol w:w="368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gridSpan w:val="3"/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ESPAÇO A SER UTILIZADO (Vide mapa no ANEXO I)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</w:tcPr>
          <w:p w:rsidR="00000000" w:rsidDel="00000000" w:rsidP="00000000" w:rsidRDefault="00000000" w:rsidRPr="00000000" w14:paraId="00000071">
            <w:pPr>
              <w:spacing w:after="60"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Assinale:</w:t>
            </w:r>
          </w:p>
        </w:tc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</w:tcPr>
          <w:p w:rsidR="00000000" w:rsidDel="00000000" w:rsidP="00000000" w:rsidRDefault="00000000" w:rsidRPr="00000000" w14:paraId="00000072">
            <w:pPr>
              <w:spacing w:after="60"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ESPAÇOS</w:t>
            </w:r>
          </w:p>
        </w:tc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73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ÁREA (M²)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4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19050</wp:posOffset>
                      </wp:positionV>
                      <wp:extent cx="276225" cy="200025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19050</wp:posOffset>
                      </wp:positionV>
                      <wp:extent cx="276225" cy="200025"/>
                      <wp:effectExtent b="0" l="0" r="0" t="0"/>
                      <wp:wrapNone/>
                      <wp:docPr id="6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205968" w:space="0" w:sz="4" w:val="single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75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ESPAÇO COLIBRI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5968" w:space="0" w:sz="4" w:val="single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3.800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7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8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ESPAÇO MARLIN AZUL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6.400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A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B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ESPAÇO JUBARTE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4.200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D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105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7E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ÁREA COBERTA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0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100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1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ÁREA COBERTA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3.400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3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7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4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 ARENA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6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7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 ESTACIONAMENTO 1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9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9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A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 ESTACIONAMENTO 2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3.800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C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D">
            <w:pPr>
              <w:spacing w:after="6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ÁREA DE APOIO ESPAÇO JUBARTE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8F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0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ÁREA DE APOIO ANEXA AO ESPAÇO COLIBRI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2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7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3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ÁREA ANEXA AO ESTACIONAMENTO 1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5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85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6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ÁREA GRAMADA 1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8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94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15137</wp:posOffset>
                      </wp:positionV>
                      <wp:extent cx="276225" cy="200025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15137</wp:posOffset>
                      </wp:positionV>
                      <wp:extent cx="276225" cy="200025"/>
                      <wp:effectExtent b="0" l="0" r="0" t="0"/>
                      <wp:wrapNone/>
                      <wp:docPr id="8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9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ÁREA GRAMADA 2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205968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9B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-469899</wp:posOffset>
                      </wp:positionV>
                      <wp:extent cx="276225" cy="200025"/>
                      <wp:effectExtent b="0" l="0" r="0" t="0"/>
                      <wp:wrapNone/>
                      <wp:docPr id="6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17351</wp:posOffset>
                      </wp:positionV>
                      <wp:extent cx="276225" cy="200025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17351</wp:posOffset>
                      </wp:positionV>
                      <wp:extent cx="276225" cy="200025"/>
                      <wp:effectExtent b="0" l="0" r="0" t="0"/>
                      <wp:wrapNone/>
                      <wp:docPr id="7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205968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9C">
            <w:pPr>
              <w:spacing w:after="6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ÁREA APOIO EXTERNA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205968" w:space="0" w:sz="4" w:val="single"/>
              <w:right w:color="205968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8.0" w:type="dxa"/>
        <w:jc w:val="left"/>
        <w:tblInd w:w="-15.0" w:type="dxa"/>
        <w:tblBorders>
          <w:top w:color="205968" w:space="0" w:sz="4" w:val="single"/>
          <w:left w:color="205968" w:space="0" w:sz="4" w:val="single"/>
          <w:bottom w:color="205968" w:space="0" w:sz="4" w:val="single"/>
          <w:right w:color="205968" w:space="0" w:sz="4" w:val="single"/>
          <w:insideH w:color="205968" w:space="0" w:sz="4" w:val="single"/>
          <w:insideV w:color="205968" w:space="0" w:sz="4" w:val="single"/>
        </w:tblBorders>
        <w:tblLayout w:type="fixed"/>
        <w:tblLook w:val="0000"/>
      </w:tblPr>
      <w:tblGrid>
        <w:gridCol w:w="9508"/>
        <w:tblGridChange w:id="0">
          <w:tblGrid>
            <w:gridCol w:w="9508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DENOMINAÇÃO (NOMENCLATURA) E DESCRIÇÃO DO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4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8.0" w:type="dxa"/>
        <w:jc w:val="left"/>
        <w:tblInd w:w="-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767"/>
        <w:gridCol w:w="6711"/>
        <w:tblGridChange w:id="0">
          <w:tblGrid>
            <w:gridCol w:w="2767"/>
            <w:gridCol w:w="6711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gridSpan w:val="2"/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DO EVENTO (Discriminar datas e horários de montagem, realização e desmontagem):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de Montagem: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05968" w:space="0" w:sz="4" w:val="single"/>
              <w:left w:color="000000" w:space="0" w:sz="4" w:val="dashed"/>
              <w:bottom w:color="000000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Início: __/__/____; Término: __/__/____.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de Realização: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 Início: __/__/____; Término: __/__/____.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de Desmontagem: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 Início: __/__/____; Término: __/__/____.</w:t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205968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205968" w:space="0" w:sz="4" w:val="single"/>
              <w:right w:color="205968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3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78.0" w:type="dxa"/>
        <w:jc w:val="left"/>
        <w:tblInd w:w="-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ESTIMATIVA DE PÚBLICO (Quantificar, aproximadamente, o número total de participantes):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6">
      <w:pPr>
        <w:spacing w:after="0" w:lineRule="auto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7.0" w:type="dxa"/>
        <w:jc w:val="left"/>
        <w:tblInd w:w="-1.0" w:type="dxa"/>
        <w:tblBorders>
          <w:top w:color="205968" w:space="0" w:sz="4" w:val="dashed"/>
          <w:left w:color="205968" w:space="0" w:sz="4" w:val="dashed"/>
          <w:bottom w:color="205968" w:space="0" w:sz="4" w:val="dashed"/>
          <w:right w:color="205968" w:space="0" w:sz="4" w:val="dashed"/>
          <w:insideH w:color="205968" w:space="0" w:sz="4" w:val="dashed"/>
          <w:insideV w:color="205968" w:space="0" w:sz="4" w:val="dashed"/>
        </w:tblBorders>
        <w:tblLayout w:type="fixed"/>
        <w:tblLook w:val="0400"/>
      </w:tblPr>
      <w:tblGrid>
        <w:gridCol w:w="9487"/>
        <w:tblGridChange w:id="0">
          <w:tblGrid>
            <w:gridCol w:w="948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ind w:left="0" w:firstLine="0"/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     CONGRESSO                        SEMINÁRIO                        ENCONTRO                        CONVENÇÃO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101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9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9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left w:color="205968" w:space="0" w:sz="4" w:val="single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     SIMPÓSIO                            FEIRA                                   EXPOSIÇÃO                        CONFERÊNCIA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     SHOW                                  OUTRO: _____________________________________________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104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99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6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BB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87.0" w:type="dxa"/>
        <w:jc w:val="left"/>
        <w:tblInd w:w="-1.0" w:type="dxa"/>
        <w:tblBorders>
          <w:top w:color="205968" w:space="0" w:sz="4" w:val="dashed"/>
          <w:left w:color="205968" w:space="0" w:sz="4" w:val="dashed"/>
          <w:bottom w:color="205968" w:space="0" w:sz="4" w:val="dashed"/>
          <w:right w:color="205968" w:space="0" w:sz="4" w:val="dashed"/>
          <w:insideH w:color="205968" w:space="0" w:sz="4" w:val="dashed"/>
          <w:insideV w:color="205968" w:space="0" w:sz="4" w:val="dashed"/>
        </w:tblBorders>
        <w:tblLayout w:type="fixed"/>
        <w:tblLook w:val="0400"/>
      </w:tblPr>
      <w:tblGrid>
        <w:gridCol w:w="9487"/>
        <w:tblGridChange w:id="0">
          <w:tblGrid>
            <w:gridCol w:w="948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0" w:line="276" w:lineRule="auto"/>
              <w:ind w:left="358" w:hanging="36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CARÁTER DO EVENTO: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-457199</wp:posOffset>
                      </wp:positionV>
                      <wp:extent cx="276225" cy="200025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-457199</wp:posOffset>
                      </wp:positionV>
                      <wp:extent cx="276225" cy="200025"/>
                      <wp:effectExtent b="0" l="0" r="0" t="0"/>
                      <wp:wrapNone/>
                      <wp:docPr id="6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-444499</wp:posOffset>
                      </wp:positionV>
                      <wp:extent cx="276225" cy="200025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-444499</wp:posOffset>
                      </wp:positionV>
                      <wp:extent cx="276225" cy="200025"/>
                      <wp:effectExtent b="0" l="0" r="0" t="0"/>
                      <wp:wrapNone/>
                      <wp:docPr id="9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ind w:left="0" w:firstLine="0"/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     GASTRONÔMICO                    TÉCNICO- CIENTÍFICO                         CULTURAL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8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6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left w:color="205968" w:space="0" w:sz="4" w:val="single"/>
              <w:bottom w:color="205968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     RELIGIOSO                                GOVERNAMENTAL                              ESPORTIVO 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86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        OUTRO: _____________________________________________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6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-355599</wp:posOffset>
                      </wp:positionV>
                      <wp:extent cx="276225" cy="200025"/>
                      <wp:effectExtent b="0" l="0" r="0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-355599</wp:posOffset>
                      </wp:positionV>
                      <wp:extent cx="276225" cy="200025"/>
                      <wp:effectExtent b="0" l="0" r="0" t="0"/>
                      <wp:wrapNone/>
                      <wp:docPr id="93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546100</wp:posOffset>
                </wp:positionV>
                <wp:extent cx="276225" cy="20002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546100</wp:posOffset>
                </wp:positionV>
                <wp:extent cx="276225" cy="200025"/>
                <wp:effectExtent b="0" l="0" r="0" t="0"/>
                <wp:wrapNone/>
                <wp:docPr id="9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558800</wp:posOffset>
                </wp:positionV>
                <wp:extent cx="276225" cy="20002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558800</wp:posOffset>
                </wp:positionV>
                <wp:extent cx="276225" cy="200025"/>
                <wp:effectExtent b="0" l="0" r="0" t="0"/>
                <wp:wrapNone/>
                <wp:docPr id="9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546100</wp:posOffset>
                </wp:positionV>
                <wp:extent cx="276225" cy="20002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546100</wp:posOffset>
                </wp:positionV>
                <wp:extent cx="276225" cy="200025"/>
                <wp:effectExtent b="0" l="0" r="0" t="0"/>
                <wp:wrapNone/>
                <wp:docPr id="7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558800</wp:posOffset>
                </wp:positionV>
                <wp:extent cx="276225" cy="2000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558800</wp:posOffset>
                </wp:positionV>
                <wp:extent cx="276225" cy="200025"/>
                <wp:effectExtent b="0" l="0" r="0" t="0"/>
                <wp:wrapNone/>
                <wp:docPr id="6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tblW w:w="9487.0" w:type="dxa"/>
        <w:jc w:val="left"/>
        <w:tblInd w:w="-1.0" w:type="dxa"/>
        <w:tblBorders>
          <w:top w:color="205968" w:space="0" w:sz="4" w:val="dashed"/>
          <w:left w:color="205968" w:space="0" w:sz="4" w:val="dashed"/>
          <w:bottom w:color="205968" w:space="0" w:sz="4" w:val="dashed"/>
          <w:right w:color="205968" w:space="0" w:sz="4" w:val="dashed"/>
          <w:insideH w:color="205968" w:space="0" w:sz="4" w:val="dashed"/>
          <w:insideV w:color="205968" w:space="0" w:sz="4" w:val="dashed"/>
        </w:tblBorders>
        <w:tblLayout w:type="fixed"/>
        <w:tblLook w:val="0400"/>
      </w:tblPr>
      <w:tblGrid>
        <w:gridCol w:w="9487"/>
        <w:tblGridChange w:id="0">
          <w:tblGrid>
            <w:gridCol w:w="948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after="0" w:line="276" w:lineRule="auto"/>
              <w:ind w:left="358" w:hanging="36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ABRANGÊNCIA DO EVENTO: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-457199</wp:posOffset>
                      </wp:positionV>
                      <wp:extent cx="276225" cy="200025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-457199</wp:posOffset>
                      </wp:positionV>
                      <wp:extent cx="276225" cy="200025"/>
                      <wp:effectExtent b="0" l="0" r="0" t="0"/>
                      <wp:wrapNone/>
                      <wp:docPr id="7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ind w:left="0" w:firstLine="0"/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   LOCAL                             REGIONAL                            NACIONAL                     INTERNACIONAL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78.0" w:type="dxa"/>
        <w:jc w:val="left"/>
        <w:tblInd w:w="-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EDIÇÕES ANTERIORES (Mencionar histórico das últimas edições, se for o caso):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9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546100</wp:posOffset>
                </wp:positionV>
                <wp:extent cx="276225" cy="20002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546100</wp:posOffset>
                </wp:positionV>
                <wp:extent cx="276225" cy="200025"/>
                <wp:effectExtent b="0" l="0" r="0" t="0"/>
                <wp:wrapNone/>
                <wp:docPr id="8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889000</wp:posOffset>
                </wp:positionV>
                <wp:extent cx="276225" cy="20002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889000</wp:posOffset>
                </wp:positionV>
                <wp:extent cx="276225" cy="200025"/>
                <wp:effectExtent b="0" l="0" r="0" t="0"/>
                <wp:wrapNone/>
                <wp:docPr id="7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901700</wp:posOffset>
                </wp:positionV>
                <wp:extent cx="276225" cy="20002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1859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901700</wp:posOffset>
                </wp:positionV>
                <wp:extent cx="276225" cy="200025"/>
                <wp:effectExtent b="0" l="0" r="0" t="0"/>
                <wp:wrapNone/>
                <wp:docPr id="8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0"/>
        <w:tblW w:w="9487.0" w:type="dxa"/>
        <w:jc w:val="left"/>
        <w:tblInd w:w="-1.0" w:type="dxa"/>
        <w:tblBorders>
          <w:top w:color="205968" w:space="0" w:sz="4" w:val="dashed"/>
          <w:left w:color="205968" w:space="0" w:sz="4" w:val="dashed"/>
          <w:bottom w:color="205968" w:space="0" w:sz="4" w:val="dashed"/>
          <w:right w:color="205968" w:space="0" w:sz="4" w:val="dashed"/>
          <w:insideH w:color="205968" w:space="0" w:sz="4" w:val="dashed"/>
          <w:insideV w:color="205968" w:space="0" w:sz="4" w:val="dashed"/>
        </w:tblBorders>
        <w:tblLayout w:type="fixed"/>
        <w:tblLook w:val="0400"/>
      </w:tblPr>
      <w:tblGrid>
        <w:gridCol w:w="9487"/>
        <w:tblGridChange w:id="0">
          <w:tblGrid>
            <w:gridCol w:w="948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spacing w:after="0" w:line="276" w:lineRule="auto"/>
              <w:ind w:left="358" w:hanging="36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ABRANGÊNCIA DO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000000" w:space="0" w:sz="4" w:val="dashed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ind w:left="0" w:firstLine="0"/>
              <w:rPr>
                <w:rFonts w:ascii="Arial" w:cs="Arial" w:eastAsia="Arial" w:hAnsi="Arial"/>
                <w:sz w:val="10"/>
                <w:szCs w:val="1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ABERTO AO PÚBLICO                          COM COBRANÇA DE INGRESSO OU TAXA DE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dashed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RESTRITO                                                OUTRO:________________________________________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-368299</wp:posOffset>
                      </wp:positionV>
                      <wp:extent cx="276225" cy="200025"/>
                      <wp:effectExtent b="0" l="0" r="0" t="0"/>
                      <wp:wrapNone/>
                      <wp:docPr id="10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CD">
      <w:pPr>
        <w:spacing w:after="0" w:lineRule="auto"/>
        <w:ind w:left="0" w:firstLine="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78.0" w:type="dxa"/>
        <w:jc w:val="left"/>
        <w:tblInd w:w="-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spacing w:after="0" w:line="240" w:lineRule="auto"/>
              <w:ind w:left="358" w:hanging="36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HAVERÁ APRESENTAÇÃO MUSICAL?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SIM                                         NÃO</w:t>
            </w:r>
          </w:p>
        </w:tc>
      </w:tr>
    </w:tbl>
    <w:p w:rsidR="00000000" w:rsidDel="00000000" w:rsidP="00000000" w:rsidRDefault="00000000" w:rsidRPr="00000000" w14:paraId="000000D1">
      <w:pPr>
        <w:spacing w:after="0" w:lineRule="auto"/>
        <w:ind w:left="0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78.0" w:type="dxa"/>
        <w:jc w:val="left"/>
        <w:tblInd w:w="-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358" w:hanging="36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HAVERÁ PARQUE DE DIVERSÕES?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-431799</wp:posOffset>
                      </wp:positionV>
                      <wp:extent cx="276225" cy="20002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-431799</wp:posOffset>
                      </wp:positionV>
                      <wp:extent cx="276225" cy="200025"/>
                      <wp:effectExtent b="0" l="0" r="0" t="0"/>
                      <wp:wrapNone/>
                      <wp:docPr id="10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-419099</wp:posOffset>
                      </wp:positionV>
                      <wp:extent cx="276225" cy="200025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-419099</wp:posOffset>
                      </wp:positionV>
                      <wp:extent cx="276225" cy="200025"/>
                      <wp:effectExtent b="0" l="0" r="0" t="0"/>
                      <wp:wrapNone/>
                      <wp:docPr id="6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                  SIM                                         NÃO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7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D4">
      <w:pPr>
        <w:spacing w:after="0" w:lineRule="auto"/>
        <w:ind w:left="0" w:firstLine="0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90.0" w:type="dxa"/>
        <w:jc w:val="left"/>
        <w:tblInd w:w="-15.0" w:type="dxa"/>
        <w:tblBorders>
          <w:top w:color="205968" w:space="0" w:sz="4" w:val="single"/>
          <w:left w:color="205968" w:space="0" w:sz="4" w:val="single"/>
          <w:bottom w:color="205968" w:space="0" w:sz="4" w:val="single"/>
          <w:right w:color="205968" w:space="0" w:sz="4" w:val="single"/>
          <w:insideH w:color="205968" w:space="0" w:sz="4" w:val="single"/>
          <w:insideV w:color="205968" w:space="0" w:sz="4" w:val="single"/>
        </w:tblBorders>
        <w:tblLayout w:type="fixed"/>
        <w:tblLook w:val="0000"/>
      </w:tblPr>
      <w:tblGrid>
        <w:gridCol w:w="1995"/>
        <w:gridCol w:w="7495"/>
        <w:tblGridChange w:id="0">
          <w:tblGrid>
            <w:gridCol w:w="1995"/>
            <w:gridCol w:w="7495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PREENCHER SOMENTE EM CASO DE APRESENTAÇÃO MUSICAL: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Gênero Musical:</w:t>
            </w:r>
          </w:p>
        </w:tc>
        <w:tc>
          <w:tcPr>
            <w:tcBorders>
              <w:left w:color="205968" w:space="0" w:sz="4" w:val="dashed"/>
              <w:bottom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Público Alvo:</w:t>
            </w:r>
          </w:p>
        </w:tc>
        <w:tc>
          <w:tcPr>
            <w:tcBorders>
              <w:top w:color="205968" w:space="0" w:sz="4" w:val="dashed"/>
              <w:left w:color="205968" w:space="0" w:sz="4" w:val="dashed"/>
              <w:bottom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205968" w:space="0" w:sz="4" w:val="dashed"/>
              <w:bottom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Tipo de Iluminação:</w:t>
            </w:r>
          </w:p>
        </w:tc>
        <w:tc>
          <w:tcPr>
            <w:tcBorders>
              <w:top w:color="205968" w:space="0" w:sz="4" w:val="dashed"/>
              <w:left w:color="205968" w:space="0" w:sz="4" w:val="dashed"/>
              <w:bottom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205968" w:space="0" w:sz="4" w:val="dashed"/>
              <w:righ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Potência do Som:</w:t>
            </w:r>
          </w:p>
        </w:tc>
        <w:tc>
          <w:tcPr>
            <w:tcBorders>
              <w:top w:color="205968" w:space="0" w:sz="4" w:val="dashed"/>
              <w:left w:color="205968" w:space="0" w:sz="4" w:val="dashed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90.0" w:type="dxa"/>
        <w:jc w:val="left"/>
        <w:tblInd w:w="-15.0" w:type="dxa"/>
        <w:tblBorders>
          <w:top w:color="205968" w:space="0" w:sz="4" w:val="single"/>
          <w:left w:color="205968" w:space="0" w:sz="4" w:val="single"/>
          <w:bottom w:color="205968" w:space="0" w:sz="4" w:val="single"/>
          <w:right w:color="205968" w:space="0" w:sz="4" w:val="single"/>
          <w:insideH w:color="205968" w:space="0" w:sz="4" w:val="single"/>
          <w:insideV w:color="205968" w:space="0" w:sz="4" w:val="single"/>
        </w:tblBorders>
        <w:tblLayout w:type="fixed"/>
        <w:tblLook w:val="0000"/>
      </w:tblPr>
      <w:tblGrid>
        <w:gridCol w:w="9490"/>
        <w:tblGridChange w:id="0">
          <w:tblGrid>
            <w:gridCol w:w="9490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DEMAIS INFORMAÇÕES: Especificar demais informações pertinentes à solicitação de reserva.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Rule="auto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78.0" w:type="dxa"/>
        <w:jc w:val="left"/>
        <w:tblInd w:w="-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478"/>
        <w:tblGridChange w:id="0">
          <w:tblGrid>
            <w:gridCol w:w="9478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UTILIZAÇÃO DE OUTDOOR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205968" w:space="0" w:sz="4" w:val="single"/>
              <w:left w:color="205968" w:space="0" w:sz="4" w:val="single"/>
              <w:bottom w:color="205968" w:space="0" w:sz="4" w:val="single"/>
              <w:right w:color="205968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O solicitante terá direito a 1 (um) outdoor para divulgação no período que antecede seu evento. Irá utilizar?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276225" cy="200025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276225" cy="200025"/>
                      <wp:effectExtent b="0" l="0" r="0" t="0"/>
                      <wp:wrapNone/>
                      <wp:docPr id="90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         SIM                                 NÃO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1859B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8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OBS: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Outros 7 (sete) outdoors estarão disponíveis para locação, conforme Anexo IV da Portaria nº 001-R. Procure a SETUR para orçamento e maiores informações.</w:t>
            </w:r>
          </w:p>
        </w:tc>
      </w:tr>
    </w:tbl>
    <w:p w:rsidR="00000000" w:rsidDel="00000000" w:rsidP="00000000" w:rsidRDefault="00000000" w:rsidRPr="00000000" w14:paraId="000000E9">
      <w:pPr>
        <w:spacing w:after="0" w:lineRule="auto"/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ind w:left="0" w:hanging="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(Local),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_____/_____/________.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ind w:left="0" w:hanging="2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EE">
      <w:pPr>
        <w:spacing w:after="0" w:lineRule="auto"/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(RESPONSÁVEL LEGAL)</w:t>
      </w:r>
    </w:p>
    <w:p w:rsidR="00000000" w:rsidDel="00000000" w:rsidP="00000000" w:rsidRDefault="00000000" w:rsidRPr="00000000" w14:paraId="000000EF">
      <w:pPr>
        <w:ind w:left="0" w:hanging="2"/>
        <w:jc w:val="center"/>
        <w:rPr>
          <w:rFonts w:ascii="Calibri" w:cs="Calibri" w:eastAsia="Calibri" w:hAnsi="Calibri"/>
          <w:b w:val="1"/>
        </w:rPr>
        <w:sectPr>
          <w:headerReference r:id="rId53" w:type="default"/>
          <w:headerReference r:id="rId54" w:type="first"/>
          <w:headerReference r:id="rId55" w:type="even"/>
          <w:footerReference r:id="rId56" w:type="default"/>
          <w:footerReference r:id="rId57" w:type="first"/>
          <w:footerReference r:id="rId58" w:type="even"/>
          <w:pgSz w:h="16838" w:w="11906" w:orient="portrait"/>
          <w:pgMar w:bottom="142" w:top="426" w:left="1276" w:right="1133" w:header="426" w:footer="148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(CARGO)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b7dde8" w:val="clear"/>
        <w:ind w:left="0" w:hanging="2"/>
        <w:rPr>
          <w:rFonts w:ascii="Calibri" w:cs="Calibri" w:eastAsia="Calibri" w:hAnsi="Calibri"/>
          <w:b w:val="1"/>
          <w:sz w:val="24"/>
          <w:szCs w:val="24"/>
          <w:shd w:fill="b7dde8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</w:t>
      </w:r>
      <w:hyperlink r:id="rId59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shd w:fill="b7dde8" w:val="clear"/>
            <w:rtl w:val="0"/>
          </w:rPr>
          <w:t xml:space="preserve">MAPA DE ESPAÇOS –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b7dde8" w:val="clear"/>
          <w:rtl w:val="0"/>
        </w:rPr>
        <w:t xml:space="preserve"> PAVILHÃO DE CARAPINA</w:t>
      </w:r>
    </w:p>
    <w:p w:rsidR="00000000" w:rsidDel="00000000" w:rsidP="00000000" w:rsidRDefault="00000000" w:rsidRPr="00000000" w14:paraId="000000F1">
      <w:pPr>
        <w:shd w:fill="ffffff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/>
        <w:drawing>
          <wp:inline distB="0" distT="0" distL="0" distR="0">
            <wp:extent cx="10042328" cy="5602322"/>
            <wp:effectExtent b="0" l="0" r="0" t="0"/>
            <wp:docPr id="10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0"/>
                    <a:srcRect b="21398" l="18737" r="22760" t="20586"/>
                    <a:stretch>
                      <a:fillRect/>
                    </a:stretch>
                  </pic:blipFill>
                  <pic:spPr>
                    <a:xfrm>
                      <a:off x="0" y="0"/>
                      <a:ext cx="10042328" cy="5602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276" w:left="425" w:right="709" w:header="425" w:footer="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* Este Formulário deverá ser completamente preenchido, assinado e enviado via E-Docs para análise da solicitação de reserva.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358" w:hanging="360"/>
      </w:pPr>
      <w:rPr>
        <w:rFonts w:ascii="Calibri" w:cs="Calibri" w:eastAsia="Calibri" w:hAnsi="Calibri"/>
        <w:b w:val="1"/>
        <w:color w:val="000000"/>
        <w:sz w:val="34"/>
        <w:szCs w:val="34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2E54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RecuodecorpodetextoChar" w:customStyle="1">
    <w:name w:val="Recuo de 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MapadoDocumento">
    <w:name w:val="Document Map"/>
    <w:basedOn w:val="Normal"/>
    <w:qFormat w:val="1"/>
    <w:rPr>
      <w:rFonts w:ascii="Tahoma" w:cs="Tahoma" w:hAnsi="Tahoma"/>
      <w:sz w:val="16"/>
      <w:szCs w:val="16"/>
    </w:rPr>
  </w:style>
  <w:style w:type="character" w:styleId="MapadoDocumentoChar" w:customStyle="1">
    <w:name w:val="Mapa do Document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tulo1Char" w:customStyle="1">
    <w:name w:val="Título 1 Char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Tabelacomgrade1" w:customStyle="1">
    <w:name w:val="Tabela com grade1"/>
    <w:basedOn w:val="Tabelanormal"/>
    <w:next w:val="Tabelacomgrade"/>
    <w:rsid w:val="000A1DF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nteudo-value" w:customStyle="1">
    <w:name w:val="conteudo-value"/>
    <w:basedOn w:val="Fontepargpadro"/>
    <w:rsid w:val="0013253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0.png"/><Relationship Id="rId42" Type="http://schemas.openxmlformats.org/officeDocument/2006/relationships/image" Target="media/image17.png"/><Relationship Id="rId41" Type="http://schemas.openxmlformats.org/officeDocument/2006/relationships/image" Target="media/image5.png"/><Relationship Id="rId44" Type="http://schemas.openxmlformats.org/officeDocument/2006/relationships/image" Target="media/image11.png"/><Relationship Id="rId43" Type="http://schemas.openxmlformats.org/officeDocument/2006/relationships/image" Target="media/image31.png"/><Relationship Id="rId46" Type="http://schemas.openxmlformats.org/officeDocument/2006/relationships/image" Target="media/image44.png"/><Relationship Id="rId45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7.png"/><Relationship Id="rId48" Type="http://schemas.openxmlformats.org/officeDocument/2006/relationships/image" Target="media/image4.png"/><Relationship Id="rId47" Type="http://schemas.openxmlformats.org/officeDocument/2006/relationships/image" Target="media/image45.png"/><Relationship Id="rId4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png"/><Relationship Id="rId8" Type="http://schemas.openxmlformats.org/officeDocument/2006/relationships/image" Target="media/image1.png"/><Relationship Id="rId31" Type="http://schemas.openxmlformats.org/officeDocument/2006/relationships/image" Target="media/image38.png"/><Relationship Id="rId30" Type="http://schemas.openxmlformats.org/officeDocument/2006/relationships/image" Target="media/image6.png"/><Relationship Id="rId33" Type="http://schemas.openxmlformats.org/officeDocument/2006/relationships/image" Target="media/image2.png"/><Relationship Id="rId32" Type="http://schemas.openxmlformats.org/officeDocument/2006/relationships/image" Target="media/image22.png"/><Relationship Id="rId35" Type="http://schemas.openxmlformats.org/officeDocument/2006/relationships/image" Target="media/image28.png"/><Relationship Id="rId34" Type="http://schemas.openxmlformats.org/officeDocument/2006/relationships/image" Target="media/image18.png"/><Relationship Id="rId37" Type="http://schemas.openxmlformats.org/officeDocument/2006/relationships/image" Target="media/image35.png"/><Relationship Id="rId36" Type="http://schemas.openxmlformats.org/officeDocument/2006/relationships/image" Target="media/image8.png"/><Relationship Id="rId39" Type="http://schemas.openxmlformats.org/officeDocument/2006/relationships/image" Target="media/image37.png"/><Relationship Id="rId38" Type="http://schemas.openxmlformats.org/officeDocument/2006/relationships/image" Target="media/image40.png"/><Relationship Id="rId20" Type="http://schemas.openxmlformats.org/officeDocument/2006/relationships/image" Target="media/image3.png"/><Relationship Id="rId22" Type="http://schemas.openxmlformats.org/officeDocument/2006/relationships/image" Target="media/image16.png"/><Relationship Id="rId21" Type="http://schemas.openxmlformats.org/officeDocument/2006/relationships/image" Target="media/image14.png"/><Relationship Id="rId24" Type="http://schemas.openxmlformats.org/officeDocument/2006/relationships/image" Target="media/image34.png"/><Relationship Id="rId23" Type="http://schemas.openxmlformats.org/officeDocument/2006/relationships/image" Target="media/image43.png"/><Relationship Id="rId60" Type="http://schemas.openxmlformats.org/officeDocument/2006/relationships/image" Target="media/image12.png"/><Relationship Id="rId26" Type="http://schemas.openxmlformats.org/officeDocument/2006/relationships/image" Target="media/image10.png"/><Relationship Id="rId25" Type="http://schemas.openxmlformats.org/officeDocument/2006/relationships/image" Target="media/image39.png"/><Relationship Id="rId28" Type="http://schemas.openxmlformats.org/officeDocument/2006/relationships/image" Target="media/image41.png"/><Relationship Id="rId27" Type="http://schemas.openxmlformats.org/officeDocument/2006/relationships/image" Target="media/image46.png"/><Relationship Id="rId29" Type="http://schemas.openxmlformats.org/officeDocument/2006/relationships/image" Target="media/image7.png"/><Relationship Id="rId51" Type="http://schemas.openxmlformats.org/officeDocument/2006/relationships/image" Target="media/image32.png"/><Relationship Id="rId50" Type="http://schemas.openxmlformats.org/officeDocument/2006/relationships/image" Target="media/image19.png"/><Relationship Id="rId53" Type="http://schemas.openxmlformats.org/officeDocument/2006/relationships/header" Target="header1.xml"/><Relationship Id="rId52" Type="http://schemas.openxmlformats.org/officeDocument/2006/relationships/image" Target="media/image26.png"/><Relationship Id="rId11" Type="http://schemas.openxmlformats.org/officeDocument/2006/relationships/image" Target="media/image29.png"/><Relationship Id="rId55" Type="http://schemas.openxmlformats.org/officeDocument/2006/relationships/header" Target="header2.xml"/><Relationship Id="rId10" Type="http://schemas.openxmlformats.org/officeDocument/2006/relationships/image" Target="media/image42.png"/><Relationship Id="rId54" Type="http://schemas.openxmlformats.org/officeDocument/2006/relationships/header" Target="header3.xml"/><Relationship Id="rId13" Type="http://schemas.openxmlformats.org/officeDocument/2006/relationships/image" Target="media/image33.png"/><Relationship Id="rId57" Type="http://schemas.openxmlformats.org/officeDocument/2006/relationships/footer" Target="footer2.xml"/><Relationship Id="rId12" Type="http://schemas.openxmlformats.org/officeDocument/2006/relationships/image" Target="media/image23.png"/><Relationship Id="rId56" Type="http://schemas.openxmlformats.org/officeDocument/2006/relationships/footer" Target="footer3.xml"/><Relationship Id="rId15" Type="http://schemas.openxmlformats.org/officeDocument/2006/relationships/image" Target="media/image9.png"/><Relationship Id="rId59" Type="http://schemas.openxmlformats.org/officeDocument/2006/relationships/hyperlink" Target="https://setur.es.gov.br/Media/setur/Importacao/ANEXO%20I%20%E2%80%93%20MAPA%20DE%20ESPA%C3%87OS%20DO%20PARQUE%20ESTADUAL%20FLORIANO%20VAREJ%C3%83O.pdf" TargetMode="External"/><Relationship Id="rId14" Type="http://schemas.openxmlformats.org/officeDocument/2006/relationships/image" Target="media/image30.png"/><Relationship Id="rId58" Type="http://schemas.openxmlformats.org/officeDocument/2006/relationships/footer" Target="footer1.xml"/><Relationship Id="rId17" Type="http://schemas.openxmlformats.org/officeDocument/2006/relationships/image" Target="media/image27.png"/><Relationship Id="rId16" Type="http://schemas.openxmlformats.org/officeDocument/2006/relationships/image" Target="media/image15.png"/><Relationship Id="rId19" Type="http://schemas.openxmlformats.org/officeDocument/2006/relationships/image" Target="media/image25.png"/><Relationship Id="rId18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TL/b972OsahHZ/QGHolWhffqA==">AMUW2mXzyYOpfNW/hm2TzYq0j9CVjU1Ug9AUzYoKiHT0pOkf24qm4EU+p1LyPIF60m75qcVoGiT9/iatODsFrX8TzSD6jaHprqOWCw/z8iGvKGJMtKMNRgwCsjk1YExJO8CKZFHqd+gX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2021-07-06T13:29:00Z</dcterms:created>
  <dc:creator>Roberto Fernandes</dc:creator>
</cp:coreProperties>
</file>