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92" w:rsidRDefault="00794792">
      <w:pPr>
        <w:pStyle w:val="Corpodetexto"/>
        <w:spacing w:before="49"/>
        <w:rPr>
          <w:rFonts w:ascii="Times New Roman"/>
          <w:b w:val="0"/>
        </w:rPr>
      </w:pPr>
    </w:p>
    <w:p w:rsidR="00794792" w:rsidRDefault="007627B7" w:rsidP="002F6E2E">
      <w:pPr>
        <w:pStyle w:val="Corpodetexto"/>
        <w:spacing w:line="278" w:lineRule="auto"/>
        <w:ind w:left="1243" w:hanging="360"/>
        <w:jc w:val="center"/>
      </w:pPr>
      <w:r>
        <w:t>LISTA DE CHECAGEM</w:t>
      </w:r>
      <w:r w:rsidR="00BB60E1">
        <w:rPr>
          <w:spacing w:val="-6"/>
        </w:rPr>
        <w:t xml:space="preserve"> </w:t>
      </w:r>
      <w:r w:rsidR="00BB60E1">
        <w:t>PARA</w:t>
      </w:r>
      <w:r w:rsidR="00BB60E1">
        <w:rPr>
          <w:spacing w:val="-12"/>
        </w:rPr>
        <w:t xml:space="preserve"> </w:t>
      </w:r>
      <w:r w:rsidR="00BB60E1">
        <w:t>CELEBRAÇÃO</w:t>
      </w:r>
      <w:r w:rsidR="00BB60E1">
        <w:rPr>
          <w:spacing w:val="-6"/>
        </w:rPr>
        <w:t xml:space="preserve"> </w:t>
      </w:r>
      <w:r w:rsidR="00BB60E1">
        <w:t>DE</w:t>
      </w:r>
      <w:r w:rsidR="00BB60E1">
        <w:rPr>
          <w:spacing w:val="-6"/>
        </w:rPr>
        <w:t xml:space="preserve"> </w:t>
      </w:r>
      <w:r w:rsidR="00BB60E1">
        <w:t>CONVÊNIO</w:t>
      </w:r>
      <w:r w:rsidR="00BB60E1">
        <w:rPr>
          <w:spacing w:val="-6"/>
        </w:rPr>
        <w:t xml:space="preserve"> </w:t>
      </w:r>
      <w:r w:rsidR="00BB60E1">
        <w:t>COM</w:t>
      </w:r>
      <w:r w:rsidR="00BB60E1">
        <w:rPr>
          <w:spacing w:val="-7"/>
        </w:rPr>
        <w:t xml:space="preserve"> </w:t>
      </w:r>
      <w:r>
        <w:t>PREFE</w:t>
      </w:r>
      <w:r w:rsidR="00BB60E1">
        <w:t xml:space="preserve">ITURAS </w:t>
      </w:r>
      <w:r>
        <w:t>MUNICIPAIS –</w:t>
      </w:r>
      <w:r w:rsidR="002F6E2E">
        <w:t xml:space="preserve"> AQUISIÇÕES E EVENTOS </w:t>
      </w:r>
      <w:r>
        <w:t>TURÍSTICOS</w:t>
      </w:r>
    </w:p>
    <w:p w:rsidR="00794792" w:rsidRDefault="00794792">
      <w:pPr>
        <w:pStyle w:val="Corpodetexto"/>
        <w:spacing w:before="115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829"/>
        <w:gridCol w:w="4251"/>
      </w:tblGrid>
      <w:tr w:rsidR="00794792">
        <w:trPr>
          <w:trHeight w:val="340"/>
        </w:trPr>
        <w:tc>
          <w:tcPr>
            <w:tcW w:w="5384" w:type="dxa"/>
            <w:gridSpan w:val="2"/>
          </w:tcPr>
          <w:p w:rsidR="00794792" w:rsidRDefault="00BB60E1">
            <w:pPr>
              <w:pStyle w:val="TableParagraph"/>
              <w:spacing w:before="2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CONVENENTE:</w:t>
            </w:r>
          </w:p>
        </w:tc>
        <w:tc>
          <w:tcPr>
            <w:tcW w:w="4251" w:type="dxa"/>
          </w:tcPr>
          <w:p w:rsidR="00794792" w:rsidRDefault="00BB60E1">
            <w:pPr>
              <w:pStyle w:val="TableParagraph"/>
              <w:spacing w:before="2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CNPJ:</w:t>
            </w:r>
          </w:p>
        </w:tc>
      </w:tr>
      <w:tr w:rsidR="00794792">
        <w:trPr>
          <w:trHeight w:val="587"/>
        </w:trPr>
        <w:tc>
          <w:tcPr>
            <w:tcW w:w="9635" w:type="dxa"/>
            <w:gridSpan w:val="3"/>
          </w:tcPr>
          <w:p w:rsidR="00794792" w:rsidRDefault="00BB60E1">
            <w:pPr>
              <w:pStyle w:val="TableParagraph"/>
              <w:spacing w:before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PRETENDIDO:</w:t>
            </w:r>
          </w:p>
        </w:tc>
      </w:tr>
      <w:tr w:rsidR="00794792">
        <w:trPr>
          <w:trHeight w:val="340"/>
        </w:trPr>
        <w:tc>
          <w:tcPr>
            <w:tcW w:w="5384" w:type="dxa"/>
            <w:gridSpan w:val="2"/>
          </w:tcPr>
          <w:p w:rsidR="00794792" w:rsidRDefault="00BB60E1">
            <w:pPr>
              <w:pStyle w:val="TableParagraph"/>
              <w:spacing w:before="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TOTAL:</w:t>
            </w:r>
          </w:p>
        </w:tc>
        <w:tc>
          <w:tcPr>
            <w:tcW w:w="4251" w:type="dxa"/>
          </w:tcPr>
          <w:p w:rsidR="00794792" w:rsidRDefault="00BB60E1">
            <w:pPr>
              <w:pStyle w:val="TableParagraph"/>
              <w:spacing w:before="2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PROPOSTA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SIGA:</w:t>
            </w:r>
          </w:p>
        </w:tc>
      </w:tr>
      <w:tr w:rsidR="00794792">
        <w:trPr>
          <w:trHeight w:val="340"/>
        </w:trPr>
        <w:tc>
          <w:tcPr>
            <w:tcW w:w="5384" w:type="dxa"/>
            <w:gridSpan w:val="2"/>
          </w:tcPr>
          <w:p w:rsidR="00794792" w:rsidRDefault="00BB60E1">
            <w:pPr>
              <w:pStyle w:val="TableParagraph"/>
              <w:spacing w:before="2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PROCESSO:</w:t>
            </w:r>
          </w:p>
        </w:tc>
        <w:tc>
          <w:tcPr>
            <w:tcW w:w="4251" w:type="dxa"/>
          </w:tcPr>
          <w:p w:rsidR="00794792" w:rsidRDefault="00BB60E1">
            <w:pPr>
              <w:pStyle w:val="TableParagraph"/>
              <w:spacing w:before="2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PREFEITO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MUNICIPAL:</w:t>
            </w:r>
          </w:p>
        </w:tc>
      </w:tr>
      <w:tr w:rsidR="00794792">
        <w:trPr>
          <w:trHeight w:val="340"/>
        </w:trPr>
        <w:tc>
          <w:tcPr>
            <w:tcW w:w="1555" w:type="dxa"/>
          </w:tcPr>
          <w:p w:rsidR="00794792" w:rsidRDefault="00BB60E1">
            <w:pPr>
              <w:pStyle w:val="TableParagraph"/>
              <w:spacing w:before="1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BANESTES</w:t>
            </w:r>
          </w:p>
        </w:tc>
        <w:tc>
          <w:tcPr>
            <w:tcW w:w="3829" w:type="dxa"/>
          </w:tcPr>
          <w:p w:rsidR="00794792" w:rsidRDefault="00BB60E1">
            <w:pPr>
              <w:pStyle w:val="TableParagraph"/>
              <w:spacing w:before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AGÊNCIA:</w:t>
            </w:r>
          </w:p>
        </w:tc>
        <w:tc>
          <w:tcPr>
            <w:tcW w:w="4251" w:type="dxa"/>
          </w:tcPr>
          <w:p w:rsidR="00794792" w:rsidRDefault="00BB60E1">
            <w:pPr>
              <w:pStyle w:val="TableParagraph"/>
              <w:spacing w:before="19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BANCÁRIA:</w:t>
            </w:r>
          </w:p>
        </w:tc>
      </w:tr>
      <w:tr w:rsidR="00794792">
        <w:trPr>
          <w:trHeight w:val="340"/>
        </w:trPr>
        <w:tc>
          <w:tcPr>
            <w:tcW w:w="5384" w:type="dxa"/>
            <w:gridSpan w:val="2"/>
          </w:tcPr>
          <w:p w:rsidR="00794792" w:rsidRDefault="00BB60E1">
            <w:pPr>
              <w:pStyle w:val="TableParagraph"/>
              <w:spacing w:before="1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TEL:</w:t>
            </w:r>
          </w:p>
        </w:tc>
        <w:tc>
          <w:tcPr>
            <w:tcW w:w="4251" w:type="dxa"/>
          </w:tcPr>
          <w:p w:rsidR="00794792" w:rsidRDefault="00BB60E1">
            <w:pPr>
              <w:pStyle w:val="TableParagraph"/>
              <w:spacing w:before="19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E-mail:</w:t>
            </w:r>
          </w:p>
        </w:tc>
      </w:tr>
    </w:tbl>
    <w:p w:rsidR="00794792" w:rsidRDefault="00794792">
      <w:pPr>
        <w:pStyle w:val="Corpodetexto"/>
        <w:spacing w:before="89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794792">
        <w:trPr>
          <w:trHeight w:val="473"/>
        </w:trPr>
        <w:tc>
          <w:tcPr>
            <w:tcW w:w="9640" w:type="dxa"/>
            <w:shd w:val="clear" w:color="auto" w:fill="F1F1F1"/>
          </w:tcPr>
          <w:p w:rsidR="00794792" w:rsidRDefault="00BB60E1">
            <w:pPr>
              <w:pStyle w:val="TableParagraph"/>
              <w:spacing w:before="87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CADASTRAMENTO</w:t>
            </w:r>
          </w:p>
        </w:tc>
      </w:tr>
      <w:tr w:rsidR="00794792">
        <w:trPr>
          <w:trHeight w:val="2037"/>
        </w:trPr>
        <w:tc>
          <w:tcPr>
            <w:tcW w:w="9640" w:type="dxa"/>
          </w:tcPr>
          <w:p w:rsidR="00794792" w:rsidRDefault="00BB60E1">
            <w:pPr>
              <w:pStyle w:val="TableParagraph"/>
              <w:spacing w:line="276" w:lineRule="auto"/>
              <w:ind w:left="108" w:right="90"/>
              <w:jc w:val="both"/>
            </w:pPr>
            <w:r>
              <w:t>O cadastramento dos órgãos ou entidades públicas ou privadas sem</w:t>
            </w:r>
            <w:r>
              <w:rPr>
                <w:spacing w:val="-1"/>
              </w:rPr>
              <w:t xml:space="preserve"> </w:t>
            </w:r>
            <w:r>
              <w:t>fins lucrativos recebedores de recursos oriundos do Orçamento do Estado será realizado no SIA</w:t>
            </w:r>
            <w:r w:rsidR="007627B7">
              <w:t>DES</w:t>
            </w:r>
            <w:r>
              <w:t xml:space="preserve"> e mediante a apresentação da devida documentação junto à unidade de cadastramento da SEGER, e terá validade de 01 (um) ano (Preâmbulo do Art. 16 do Decreto 2737-R/2011).</w:t>
            </w:r>
          </w:p>
          <w:p w:rsidR="00794792" w:rsidRPr="001C3ED3" w:rsidRDefault="00BB60E1">
            <w:pPr>
              <w:pStyle w:val="TableParagraph"/>
              <w:ind w:left="108"/>
              <w:jc w:val="both"/>
            </w:pPr>
            <w:r w:rsidRPr="001C3ED3">
              <w:t>As</w:t>
            </w:r>
            <w:r w:rsidRPr="001C3ED3">
              <w:rPr>
                <w:spacing w:val="5"/>
              </w:rPr>
              <w:t xml:space="preserve"> </w:t>
            </w:r>
            <w:r w:rsidRPr="001C3ED3">
              <w:t>informações</w:t>
            </w:r>
            <w:r w:rsidRPr="001C3ED3">
              <w:rPr>
                <w:spacing w:val="8"/>
              </w:rPr>
              <w:t xml:space="preserve"> </w:t>
            </w:r>
            <w:r w:rsidRPr="001C3ED3">
              <w:t>prestadas</w:t>
            </w:r>
            <w:r w:rsidRPr="001C3ED3">
              <w:rPr>
                <w:spacing w:val="6"/>
              </w:rPr>
              <w:t xml:space="preserve"> </w:t>
            </w:r>
            <w:r w:rsidRPr="001C3ED3">
              <w:t>no</w:t>
            </w:r>
            <w:r w:rsidRPr="001C3ED3">
              <w:rPr>
                <w:spacing w:val="7"/>
              </w:rPr>
              <w:t xml:space="preserve"> </w:t>
            </w:r>
            <w:r w:rsidRPr="001C3ED3">
              <w:t>cadastramento</w:t>
            </w:r>
            <w:r w:rsidRPr="001C3ED3">
              <w:rPr>
                <w:spacing w:val="6"/>
              </w:rPr>
              <w:t xml:space="preserve"> </w:t>
            </w:r>
            <w:r w:rsidRPr="001C3ED3">
              <w:t>devem</w:t>
            </w:r>
            <w:r w:rsidRPr="001C3ED3">
              <w:rPr>
                <w:spacing w:val="8"/>
              </w:rPr>
              <w:t xml:space="preserve"> </w:t>
            </w:r>
            <w:r w:rsidRPr="001C3ED3">
              <w:t>ser</w:t>
            </w:r>
            <w:r w:rsidRPr="001C3ED3">
              <w:rPr>
                <w:spacing w:val="7"/>
              </w:rPr>
              <w:t xml:space="preserve"> </w:t>
            </w:r>
            <w:r w:rsidRPr="001C3ED3">
              <w:t>atualizadas</w:t>
            </w:r>
            <w:r w:rsidRPr="001C3ED3">
              <w:rPr>
                <w:spacing w:val="7"/>
              </w:rPr>
              <w:t xml:space="preserve"> </w:t>
            </w:r>
            <w:r w:rsidRPr="001C3ED3">
              <w:t>pelo</w:t>
            </w:r>
            <w:r w:rsidRPr="001C3ED3">
              <w:rPr>
                <w:spacing w:val="6"/>
              </w:rPr>
              <w:t xml:space="preserve"> </w:t>
            </w:r>
            <w:r w:rsidRPr="001C3ED3">
              <w:t>convenente</w:t>
            </w:r>
            <w:r w:rsidRPr="001C3ED3">
              <w:rPr>
                <w:spacing w:val="7"/>
              </w:rPr>
              <w:t xml:space="preserve"> </w:t>
            </w:r>
            <w:r w:rsidRPr="001C3ED3">
              <w:t>até</w:t>
            </w:r>
            <w:r w:rsidRPr="001C3ED3">
              <w:rPr>
                <w:spacing w:val="8"/>
              </w:rPr>
              <w:t xml:space="preserve"> </w:t>
            </w:r>
            <w:r w:rsidRPr="001C3ED3">
              <w:rPr>
                <w:spacing w:val="-5"/>
              </w:rPr>
              <w:t>que</w:t>
            </w:r>
          </w:p>
          <w:p w:rsidR="00794792" w:rsidRDefault="00BB60E1">
            <w:pPr>
              <w:pStyle w:val="TableParagraph"/>
              <w:spacing w:line="290" w:lineRule="atLeast"/>
              <w:ind w:left="108" w:right="267"/>
              <w:jc w:val="both"/>
            </w:pPr>
            <w:proofErr w:type="gramStart"/>
            <w:r w:rsidRPr="001C3ED3">
              <w:t>sejam</w:t>
            </w:r>
            <w:proofErr w:type="gramEnd"/>
            <w:r w:rsidRPr="001C3ED3">
              <w:t xml:space="preserve"> exauridas todas as obrigações referentes ao convênio</w:t>
            </w:r>
            <w:r w:rsidR="001C3ED3">
              <w:t xml:space="preserve"> proposto</w:t>
            </w:r>
            <w:r w:rsidRPr="001C3ED3">
              <w:t xml:space="preserve"> (Art. 16, § 1º do Decreto 2737- </w:t>
            </w:r>
            <w:r w:rsidRPr="001C3ED3">
              <w:rPr>
                <w:spacing w:val="-2"/>
              </w:rPr>
              <w:t>R/2011).</w:t>
            </w:r>
          </w:p>
        </w:tc>
      </w:tr>
    </w:tbl>
    <w:p w:rsidR="00794792" w:rsidRDefault="00794792">
      <w:pPr>
        <w:pStyle w:val="Corpodetexto"/>
        <w:spacing w:before="8"/>
        <w:rPr>
          <w:sz w:val="13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50"/>
        <w:gridCol w:w="1024"/>
      </w:tblGrid>
      <w:tr w:rsidR="00794792" w:rsidTr="001C3ED3">
        <w:trPr>
          <w:trHeight w:val="340"/>
        </w:trPr>
        <w:tc>
          <w:tcPr>
            <w:tcW w:w="8617" w:type="dxa"/>
            <w:gridSpan w:val="2"/>
            <w:shd w:val="clear" w:color="auto" w:fill="F1F1F1"/>
          </w:tcPr>
          <w:p w:rsidR="00794792" w:rsidRDefault="00BB60E1">
            <w:pPr>
              <w:pStyle w:val="TableParagraph"/>
              <w:spacing w:before="35"/>
              <w:ind w:left="0" w:right="1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DOCUMENTOS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PROPONENTE</w:t>
            </w:r>
          </w:p>
        </w:tc>
        <w:tc>
          <w:tcPr>
            <w:tcW w:w="1024" w:type="dxa"/>
            <w:shd w:val="clear" w:color="auto" w:fill="F1F1F1"/>
          </w:tcPr>
          <w:p w:rsidR="00794792" w:rsidRDefault="001C3ED3" w:rsidP="002F6E2E">
            <w:pPr>
              <w:pStyle w:val="TableParagraph"/>
              <w:spacing w:before="47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pacing w:val="-4"/>
                <w:sz w:val="18"/>
              </w:rPr>
              <w:t>checagem</w:t>
            </w:r>
            <w:proofErr w:type="gramEnd"/>
          </w:p>
        </w:tc>
      </w:tr>
      <w:tr w:rsidR="00794792" w:rsidTr="001C3ED3">
        <w:trPr>
          <w:trHeight w:val="702"/>
        </w:trPr>
        <w:tc>
          <w:tcPr>
            <w:tcW w:w="567" w:type="dxa"/>
          </w:tcPr>
          <w:p w:rsidR="00794792" w:rsidRDefault="00BB60E1">
            <w:pPr>
              <w:pStyle w:val="TableParagraph"/>
              <w:spacing w:before="204"/>
              <w:ind w:left="12"/>
              <w:jc w:val="center"/>
            </w:pP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8050" w:type="dxa"/>
          </w:tcPr>
          <w:p w:rsidR="00794792" w:rsidRDefault="00BB60E1">
            <w:pPr>
              <w:pStyle w:val="TableParagraph"/>
              <w:spacing w:before="80" w:line="290" w:lineRule="atLeast"/>
            </w:pPr>
            <w:r>
              <w:t>Oficio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Solicitação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recursos</w:t>
            </w:r>
            <w:r>
              <w:rPr>
                <w:spacing w:val="80"/>
              </w:rPr>
              <w:t xml:space="preserve"> </w:t>
            </w:r>
            <w:r>
              <w:t>financeiros,</w:t>
            </w:r>
            <w:r>
              <w:rPr>
                <w:spacing w:val="80"/>
              </w:rPr>
              <w:t xml:space="preserve"> </w:t>
            </w:r>
            <w:r>
              <w:t>direcionado</w:t>
            </w:r>
            <w:r>
              <w:rPr>
                <w:spacing w:val="80"/>
              </w:rPr>
              <w:t xml:space="preserve"> </w:t>
            </w:r>
            <w:r>
              <w:t>ao</w:t>
            </w:r>
            <w:r>
              <w:rPr>
                <w:spacing w:val="80"/>
              </w:rPr>
              <w:t xml:space="preserve"> </w:t>
            </w:r>
            <w:r>
              <w:t>Secretário</w:t>
            </w:r>
            <w:r>
              <w:rPr>
                <w:spacing w:val="80"/>
              </w:rPr>
              <w:t xml:space="preserve"> </w:t>
            </w:r>
            <w:r w:rsidR="007627B7">
              <w:t>desta SE</w:t>
            </w:r>
            <w:r>
              <w:t>T</w:t>
            </w:r>
            <w:r w:rsidR="007627B7">
              <w:t>UR</w:t>
            </w:r>
            <w:r>
              <w:t>, contendo justificativa do interesse comum com o Estado.</w:t>
            </w:r>
          </w:p>
        </w:tc>
        <w:tc>
          <w:tcPr>
            <w:tcW w:w="1024" w:type="dxa"/>
          </w:tcPr>
          <w:p w:rsidR="00794792" w:rsidRDefault="007947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4792" w:rsidTr="001C3ED3">
        <w:trPr>
          <w:trHeight w:val="410"/>
        </w:trPr>
        <w:tc>
          <w:tcPr>
            <w:tcW w:w="567" w:type="dxa"/>
          </w:tcPr>
          <w:p w:rsidR="00794792" w:rsidRDefault="00BB60E1">
            <w:pPr>
              <w:pStyle w:val="TableParagraph"/>
              <w:spacing w:before="58"/>
              <w:ind w:left="12"/>
              <w:jc w:val="center"/>
            </w:pPr>
            <w:proofErr w:type="gramStart"/>
            <w:r>
              <w:rPr>
                <w:spacing w:val="-10"/>
              </w:rPr>
              <w:t>2</w:t>
            </w:r>
            <w:proofErr w:type="gramEnd"/>
          </w:p>
        </w:tc>
        <w:tc>
          <w:tcPr>
            <w:tcW w:w="8050" w:type="dxa"/>
          </w:tcPr>
          <w:p w:rsidR="00794792" w:rsidRDefault="00BB60E1">
            <w:pPr>
              <w:pStyle w:val="TableParagraph"/>
              <w:spacing w:before="118"/>
            </w:pPr>
            <w:r>
              <w:t>Cópia</w:t>
            </w:r>
            <w:r>
              <w:rPr>
                <w:spacing w:val="-4"/>
              </w:rPr>
              <w:t xml:space="preserve"> </w:t>
            </w:r>
            <w:r w:rsidR="007627B7">
              <w:rPr>
                <w:spacing w:val="-4"/>
              </w:rPr>
              <w:t xml:space="preserve">(espelho da LOA)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Emenda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Parlamentar</w:t>
            </w:r>
          </w:p>
        </w:tc>
        <w:tc>
          <w:tcPr>
            <w:tcW w:w="1024" w:type="dxa"/>
          </w:tcPr>
          <w:p w:rsidR="00794792" w:rsidRDefault="007947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4792" w:rsidTr="001C3ED3">
        <w:trPr>
          <w:trHeight w:val="702"/>
        </w:trPr>
        <w:tc>
          <w:tcPr>
            <w:tcW w:w="567" w:type="dxa"/>
          </w:tcPr>
          <w:p w:rsidR="00794792" w:rsidRDefault="00BB60E1">
            <w:pPr>
              <w:pStyle w:val="TableParagraph"/>
              <w:spacing w:before="204"/>
              <w:ind w:left="12"/>
              <w:jc w:val="center"/>
            </w:pPr>
            <w:proofErr w:type="gramStart"/>
            <w:r>
              <w:rPr>
                <w:spacing w:val="-10"/>
              </w:rPr>
              <w:t>3</w:t>
            </w:r>
            <w:proofErr w:type="gramEnd"/>
          </w:p>
        </w:tc>
        <w:tc>
          <w:tcPr>
            <w:tcW w:w="8050" w:type="dxa"/>
          </w:tcPr>
          <w:p w:rsidR="00794792" w:rsidRDefault="00BB60E1">
            <w:pPr>
              <w:pStyle w:val="TableParagraph"/>
              <w:spacing w:before="78" w:line="290" w:lineRule="atLeast"/>
            </w:pPr>
            <w:r>
              <w:t>Certificado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Registro</w:t>
            </w:r>
            <w:r>
              <w:rPr>
                <w:spacing w:val="40"/>
              </w:rPr>
              <w:t xml:space="preserve"> </w:t>
            </w:r>
            <w:r>
              <w:t>Cadastral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Convênios</w:t>
            </w:r>
            <w:r>
              <w:rPr>
                <w:spacing w:val="40"/>
              </w:rPr>
              <w:t xml:space="preserve"> </w:t>
            </w:r>
            <w:r>
              <w:t>(</w:t>
            </w:r>
            <w:r>
              <w:rPr>
                <w:rFonts w:ascii="Arial" w:hAnsi="Arial"/>
                <w:b/>
              </w:rPr>
              <w:t>CRCC</w:t>
            </w:r>
            <w:r>
              <w:t>)</w:t>
            </w:r>
            <w:r>
              <w:rPr>
                <w:spacing w:val="40"/>
              </w:rPr>
              <w:t xml:space="preserve"> </w:t>
            </w:r>
            <w:r>
              <w:t>atualizado</w:t>
            </w:r>
            <w:r w:rsidR="007627B7">
              <w:t>,</w:t>
            </w:r>
            <w:r>
              <w:rPr>
                <w:spacing w:val="40"/>
              </w:rPr>
              <w:t xml:space="preserve"> </w:t>
            </w:r>
            <w:r>
              <w:t>conforme exigências previstas na Portaria SEGER nº 010-R/2016.</w:t>
            </w:r>
          </w:p>
        </w:tc>
        <w:tc>
          <w:tcPr>
            <w:tcW w:w="1024" w:type="dxa"/>
          </w:tcPr>
          <w:p w:rsidR="00794792" w:rsidRDefault="007947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4792" w:rsidTr="001C3ED3">
        <w:trPr>
          <w:trHeight w:val="1283"/>
        </w:trPr>
        <w:tc>
          <w:tcPr>
            <w:tcW w:w="567" w:type="dxa"/>
          </w:tcPr>
          <w:p w:rsidR="00794792" w:rsidRDefault="00794792">
            <w:pPr>
              <w:pStyle w:val="TableParagraph"/>
              <w:spacing w:before="241"/>
              <w:ind w:left="0"/>
              <w:rPr>
                <w:rFonts w:ascii="Arial"/>
                <w:b/>
              </w:rPr>
            </w:pPr>
          </w:p>
          <w:p w:rsidR="00794792" w:rsidRDefault="00BB60E1">
            <w:pPr>
              <w:pStyle w:val="TableParagraph"/>
              <w:ind w:left="12"/>
              <w:jc w:val="center"/>
            </w:pPr>
            <w:proofErr w:type="gramStart"/>
            <w:r>
              <w:rPr>
                <w:spacing w:val="-10"/>
              </w:rPr>
              <w:t>4</w:t>
            </w:r>
            <w:proofErr w:type="gramEnd"/>
          </w:p>
        </w:tc>
        <w:tc>
          <w:tcPr>
            <w:tcW w:w="8050" w:type="dxa"/>
          </w:tcPr>
          <w:p w:rsidR="00794792" w:rsidRDefault="00BB60E1" w:rsidP="001C3ED3">
            <w:pPr>
              <w:pStyle w:val="TableParagraph"/>
              <w:spacing w:before="115" w:line="276" w:lineRule="auto"/>
              <w:ind w:right="46"/>
              <w:jc w:val="both"/>
            </w:pPr>
            <w:r>
              <w:t xml:space="preserve">Cópia do </w:t>
            </w:r>
            <w:r>
              <w:rPr>
                <w:rFonts w:ascii="Arial" w:hAnsi="Arial"/>
                <w:b/>
              </w:rPr>
              <w:t>diploma eleitoral</w:t>
            </w:r>
            <w:r>
              <w:t>, acompanhada da publicação da portaria de nomeação ou outro instrumento equivalente, que delegue competência para representar o ente, órgão ou entidade pública, quan</w:t>
            </w:r>
            <w:r w:rsidR="001C3ED3">
              <w:t xml:space="preserve">do for o caso (Art. 16, II, Decreto </w:t>
            </w:r>
            <w:r>
              <w:rPr>
                <w:spacing w:val="-2"/>
              </w:rPr>
              <w:t>2737-R/2011</w:t>
            </w:r>
            <w:proofErr w:type="gramStart"/>
            <w:r>
              <w:rPr>
                <w:spacing w:val="-2"/>
              </w:rPr>
              <w:t>)</w:t>
            </w:r>
            <w:proofErr w:type="gramEnd"/>
          </w:p>
        </w:tc>
        <w:tc>
          <w:tcPr>
            <w:tcW w:w="1024" w:type="dxa"/>
          </w:tcPr>
          <w:p w:rsidR="00794792" w:rsidRDefault="007947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4792" w:rsidTr="001C3ED3">
        <w:trPr>
          <w:trHeight w:val="700"/>
        </w:trPr>
        <w:tc>
          <w:tcPr>
            <w:tcW w:w="567" w:type="dxa"/>
          </w:tcPr>
          <w:p w:rsidR="00794792" w:rsidRDefault="00BB60E1">
            <w:pPr>
              <w:pStyle w:val="TableParagraph"/>
              <w:spacing w:before="204"/>
              <w:ind w:left="12"/>
              <w:jc w:val="center"/>
            </w:pPr>
            <w:proofErr w:type="gramStart"/>
            <w:r>
              <w:rPr>
                <w:spacing w:val="-10"/>
              </w:rPr>
              <w:t>5</w:t>
            </w:r>
            <w:proofErr w:type="gramEnd"/>
          </w:p>
        </w:tc>
        <w:tc>
          <w:tcPr>
            <w:tcW w:w="8050" w:type="dxa"/>
          </w:tcPr>
          <w:p w:rsidR="00794792" w:rsidRDefault="00BB60E1">
            <w:pPr>
              <w:pStyle w:val="TableParagraph"/>
              <w:spacing w:before="78" w:line="290" w:lineRule="atLeast"/>
            </w:pPr>
            <w:r>
              <w:t>Declaração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Capacidade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Técnica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Operacional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Execução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Convênio, (Art. 12, inciso VII, Decreto 2737–R/2011</w:t>
            </w:r>
            <w:proofErr w:type="gramStart"/>
            <w:r>
              <w:t>)</w:t>
            </w:r>
            <w:proofErr w:type="gramEnd"/>
          </w:p>
        </w:tc>
        <w:tc>
          <w:tcPr>
            <w:tcW w:w="1024" w:type="dxa"/>
          </w:tcPr>
          <w:p w:rsidR="00794792" w:rsidRDefault="007947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4792" w:rsidTr="001C3ED3">
        <w:trPr>
          <w:trHeight w:val="1284"/>
        </w:trPr>
        <w:tc>
          <w:tcPr>
            <w:tcW w:w="567" w:type="dxa"/>
          </w:tcPr>
          <w:p w:rsidR="00794792" w:rsidRDefault="00794792">
            <w:pPr>
              <w:pStyle w:val="TableParagraph"/>
              <w:spacing w:before="241"/>
              <w:ind w:left="0"/>
              <w:rPr>
                <w:rFonts w:ascii="Arial"/>
                <w:b/>
              </w:rPr>
            </w:pPr>
          </w:p>
          <w:p w:rsidR="00794792" w:rsidRDefault="00BB60E1">
            <w:pPr>
              <w:pStyle w:val="TableParagraph"/>
              <w:ind w:left="12"/>
              <w:jc w:val="center"/>
            </w:pPr>
            <w:proofErr w:type="gramStart"/>
            <w:r>
              <w:rPr>
                <w:spacing w:val="-10"/>
              </w:rPr>
              <w:t>6</w:t>
            </w:r>
            <w:proofErr w:type="gramEnd"/>
          </w:p>
        </w:tc>
        <w:tc>
          <w:tcPr>
            <w:tcW w:w="8050" w:type="dxa"/>
          </w:tcPr>
          <w:p w:rsidR="00794792" w:rsidRDefault="00BB60E1" w:rsidP="007627B7">
            <w:pPr>
              <w:pStyle w:val="TableParagraph"/>
              <w:spacing w:before="120" w:line="276" w:lineRule="auto"/>
              <w:ind w:right="100"/>
              <w:jc w:val="both"/>
            </w:pPr>
            <w:r>
              <w:t xml:space="preserve">Declaração de atendimento aos dispositivos previstos na Lei Complementar 101/2000 (LRF), na Lei de Diretrizes </w:t>
            </w:r>
            <w:proofErr w:type="gramStart"/>
            <w:r>
              <w:t>Orçamentárias Municipal</w:t>
            </w:r>
            <w:proofErr w:type="gramEnd"/>
            <w:r>
              <w:t xml:space="preserve"> – LDO (deve ser colocado</w:t>
            </w:r>
            <w:r>
              <w:rPr>
                <w:spacing w:val="40"/>
              </w:rPr>
              <w:t xml:space="preserve"> </w:t>
            </w:r>
            <w:r>
              <w:t>nº</w:t>
            </w:r>
            <w:r>
              <w:rPr>
                <w:spacing w:val="40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 w:rsidR="007627B7">
              <w:t>l</w:t>
            </w:r>
            <w:r>
              <w:t>ei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data</w:t>
            </w:r>
            <w:r w:rsidR="007627B7">
              <w:t xml:space="preserve"> dela</w:t>
            </w:r>
            <w:r>
              <w:t>)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na</w:t>
            </w:r>
            <w:r>
              <w:rPr>
                <w:spacing w:val="40"/>
              </w:rPr>
              <w:t xml:space="preserve"> </w:t>
            </w:r>
            <w:r>
              <w:t>legislação</w:t>
            </w:r>
            <w:r>
              <w:rPr>
                <w:spacing w:val="40"/>
              </w:rPr>
              <w:t xml:space="preserve"> </w:t>
            </w:r>
            <w:r>
              <w:t>estadual,</w:t>
            </w:r>
            <w:r>
              <w:rPr>
                <w:spacing w:val="40"/>
              </w:rPr>
              <w:t xml:space="preserve"> </w:t>
            </w:r>
            <w:r>
              <w:t>dentre</w:t>
            </w:r>
            <w:r>
              <w:rPr>
                <w:spacing w:val="40"/>
              </w:rPr>
              <w:t xml:space="preserve"> </w:t>
            </w:r>
            <w:r>
              <w:t>outros,</w:t>
            </w:r>
            <w:r>
              <w:rPr>
                <w:spacing w:val="40"/>
              </w:rPr>
              <w:t xml:space="preserve"> </w:t>
            </w:r>
            <w:r>
              <w:t>cuja</w:t>
            </w:r>
            <w:r>
              <w:rPr>
                <w:spacing w:val="40"/>
              </w:rPr>
              <w:t xml:space="preserve"> </w:t>
            </w:r>
            <w:r>
              <w:t>comprovação</w:t>
            </w:r>
            <w:r>
              <w:rPr>
                <w:spacing w:val="-7"/>
              </w:rPr>
              <w:t xml:space="preserve"> </w:t>
            </w:r>
            <w:r>
              <w:t>ocorrerá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ato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cadastramento</w:t>
            </w:r>
            <w:r>
              <w:rPr>
                <w:spacing w:val="-6"/>
              </w:rPr>
              <w:t xml:space="preserve"> </w:t>
            </w:r>
            <w:r>
              <w:t>(Art.</w:t>
            </w:r>
            <w:r>
              <w:rPr>
                <w:spacing w:val="-6"/>
              </w:rPr>
              <w:t xml:space="preserve"> </w:t>
            </w:r>
            <w:r>
              <w:t>20,</w:t>
            </w:r>
            <w:r>
              <w:rPr>
                <w:spacing w:val="-5"/>
              </w:rPr>
              <w:t xml:space="preserve"> </w:t>
            </w:r>
            <w:r>
              <w:t>II,</w:t>
            </w:r>
            <w:r>
              <w:rPr>
                <w:spacing w:val="-6"/>
              </w:rPr>
              <w:t xml:space="preserve"> </w:t>
            </w:r>
            <w:r>
              <w:t>Decreto</w:t>
            </w:r>
            <w:r>
              <w:rPr>
                <w:spacing w:val="-4"/>
              </w:rPr>
              <w:t xml:space="preserve"> </w:t>
            </w:r>
            <w:r>
              <w:t>2737-</w:t>
            </w:r>
            <w:r>
              <w:rPr>
                <w:spacing w:val="-2"/>
              </w:rPr>
              <w:t>R/2011).</w:t>
            </w:r>
          </w:p>
        </w:tc>
        <w:tc>
          <w:tcPr>
            <w:tcW w:w="1024" w:type="dxa"/>
          </w:tcPr>
          <w:p w:rsidR="00794792" w:rsidRDefault="007947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4792" w:rsidTr="001C3ED3">
        <w:trPr>
          <w:trHeight w:val="1283"/>
        </w:trPr>
        <w:tc>
          <w:tcPr>
            <w:tcW w:w="567" w:type="dxa"/>
          </w:tcPr>
          <w:p w:rsidR="00794792" w:rsidRDefault="00794792">
            <w:pPr>
              <w:pStyle w:val="TableParagraph"/>
              <w:spacing w:before="241"/>
              <w:ind w:left="0"/>
              <w:rPr>
                <w:rFonts w:ascii="Arial"/>
                <w:b/>
              </w:rPr>
            </w:pPr>
          </w:p>
          <w:p w:rsidR="00794792" w:rsidRDefault="00BB60E1">
            <w:pPr>
              <w:pStyle w:val="TableParagraph"/>
              <w:ind w:left="12"/>
              <w:jc w:val="center"/>
            </w:pPr>
            <w:proofErr w:type="gramStart"/>
            <w:r>
              <w:rPr>
                <w:spacing w:val="-10"/>
              </w:rPr>
              <w:t>7</w:t>
            </w:r>
            <w:proofErr w:type="gramEnd"/>
          </w:p>
        </w:tc>
        <w:tc>
          <w:tcPr>
            <w:tcW w:w="8050" w:type="dxa"/>
          </w:tcPr>
          <w:p w:rsidR="00794792" w:rsidRDefault="00BB60E1">
            <w:pPr>
              <w:pStyle w:val="TableParagraph"/>
              <w:spacing w:before="83" w:line="290" w:lineRule="atLeast"/>
              <w:ind w:right="98"/>
              <w:jc w:val="both"/>
            </w:pPr>
            <w:r>
              <w:t>Declaração expressa do proponente de que os requisi</w:t>
            </w:r>
            <w:r w:rsidR="007627B7">
              <w:t>tos para celebração, estabelecido</w:t>
            </w:r>
            <w:r>
              <w:t>s pelo Decreto 2737/</w:t>
            </w:r>
            <w:r w:rsidR="007627B7">
              <w:t>11, foram rigorosamente atendido</w:t>
            </w:r>
            <w:r>
              <w:t>s e que os recurso</w:t>
            </w:r>
            <w:r w:rsidR="007627B7">
              <w:t>s, bens ou serviços referentes à</w:t>
            </w:r>
            <w:r>
              <w:t xml:space="preserve"> contrapartida, quando exigida, estão devidamente assegurados (Art. 20, V, Decreto 2737-R/2011).</w:t>
            </w:r>
          </w:p>
        </w:tc>
        <w:tc>
          <w:tcPr>
            <w:tcW w:w="1024" w:type="dxa"/>
          </w:tcPr>
          <w:p w:rsidR="00794792" w:rsidRDefault="007947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4792" w:rsidTr="001C3ED3">
        <w:trPr>
          <w:trHeight w:val="702"/>
        </w:trPr>
        <w:tc>
          <w:tcPr>
            <w:tcW w:w="567" w:type="dxa"/>
          </w:tcPr>
          <w:p w:rsidR="00794792" w:rsidRDefault="00BB60E1">
            <w:pPr>
              <w:pStyle w:val="TableParagraph"/>
              <w:spacing w:before="204"/>
              <w:ind w:left="12"/>
              <w:jc w:val="center"/>
            </w:pPr>
            <w:proofErr w:type="gramStart"/>
            <w:r>
              <w:rPr>
                <w:spacing w:val="-10"/>
              </w:rPr>
              <w:lastRenderedPageBreak/>
              <w:t>8</w:t>
            </w:r>
            <w:proofErr w:type="gramEnd"/>
          </w:p>
        </w:tc>
        <w:tc>
          <w:tcPr>
            <w:tcW w:w="8050" w:type="dxa"/>
          </w:tcPr>
          <w:p w:rsidR="00794792" w:rsidRDefault="00BB60E1">
            <w:pPr>
              <w:pStyle w:val="TableParagraph"/>
              <w:spacing w:before="83" w:line="290" w:lineRule="atLeast"/>
            </w:pPr>
            <w:r>
              <w:t>Conta</w:t>
            </w:r>
            <w:r>
              <w:rPr>
                <w:spacing w:val="40"/>
              </w:rPr>
              <w:t xml:space="preserve"> </w:t>
            </w:r>
            <w:r>
              <w:t>Bancária</w:t>
            </w:r>
            <w:r>
              <w:rPr>
                <w:spacing w:val="40"/>
              </w:rPr>
              <w:t xml:space="preserve"> </w:t>
            </w:r>
            <w:r>
              <w:t>Exclusiva</w:t>
            </w:r>
            <w:r>
              <w:rPr>
                <w:spacing w:val="40"/>
              </w:rPr>
              <w:t xml:space="preserve"> </w:t>
            </w:r>
            <w:r>
              <w:t>(</w:t>
            </w:r>
            <w:r>
              <w:rPr>
                <w:u w:val="single"/>
              </w:rPr>
              <w:t>em</w:t>
            </w:r>
            <w:r>
              <w:rPr>
                <w:spacing w:val="40"/>
                <w:u w:val="single"/>
              </w:rPr>
              <w:t xml:space="preserve"> </w:t>
            </w:r>
            <w:r>
              <w:rPr>
                <w:u w:val="single"/>
              </w:rPr>
              <w:t>nome</w:t>
            </w:r>
            <w:r>
              <w:rPr>
                <w:spacing w:val="40"/>
                <w:u w:val="single"/>
              </w:rPr>
              <w:t xml:space="preserve"> </w:t>
            </w:r>
            <w:r>
              <w:rPr>
                <w:u w:val="single"/>
              </w:rPr>
              <w:t>do</w:t>
            </w:r>
            <w:r>
              <w:rPr>
                <w:spacing w:val="40"/>
                <w:u w:val="single"/>
              </w:rPr>
              <w:t xml:space="preserve"> </w:t>
            </w:r>
            <w:r>
              <w:rPr>
                <w:u w:val="single"/>
              </w:rPr>
              <w:t>convênio</w:t>
            </w:r>
            <w:r>
              <w:t>)</w:t>
            </w:r>
            <w:r w:rsidR="007627B7">
              <w:t>,</w:t>
            </w:r>
            <w:r>
              <w:rPr>
                <w:spacing w:val="40"/>
              </w:rPr>
              <w:t xml:space="preserve"> </w:t>
            </w:r>
            <w:r w:rsidR="007627B7">
              <w:t>acompanhada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 xml:space="preserve">Extrato demonstrando o saldo igual </w:t>
            </w:r>
            <w:proofErr w:type="gramStart"/>
            <w:r>
              <w:t>a</w:t>
            </w:r>
            <w:proofErr w:type="gramEnd"/>
            <w:r>
              <w:t xml:space="preserve"> “zero”.</w:t>
            </w:r>
          </w:p>
        </w:tc>
        <w:tc>
          <w:tcPr>
            <w:tcW w:w="1024" w:type="dxa"/>
          </w:tcPr>
          <w:p w:rsidR="00794792" w:rsidRDefault="007947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94792" w:rsidRDefault="00794792">
      <w:pPr>
        <w:pStyle w:val="TableParagraph"/>
        <w:rPr>
          <w:rFonts w:ascii="Times New Roman"/>
          <w:sz w:val="20"/>
        </w:rPr>
        <w:sectPr w:rsidR="00794792" w:rsidSect="001C3ED3">
          <w:headerReference w:type="default" r:id="rId8"/>
          <w:footerReference w:type="default" r:id="rId9"/>
          <w:type w:val="continuous"/>
          <w:pgSz w:w="11910" w:h="16840"/>
          <w:pgMar w:top="1580" w:right="708" w:bottom="862" w:left="1275" w:header="155" w:footer="1093" w:gutter="0"/>
          <w:pgNumType w:start="1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50"/>
        <w:gridCol w:w="1024"/>
      </w:tblGrid>
      <w:tr w:rsidR="00794792" w:rsidTr="001C3ED3">
        <w:trPr>
          <w:trHeight w:val="412"/>
        </w:trPr>
        <w:tc>
          <w:tcPr>
            <w:tcW w:w="567" w:type="dxa"/>
          </w:tcPr>
          <w:p w:rsidR="00794792" w:rsidRDefault="00BB60E1">
            <w:pPr>
              <w:pStyle w:val="TableParagraph"/>
              <w:spacing w:before="57"/>
              <w:ind w:left="12"/>
              <w:jc w:val="center"/>
            </w:pPr>
            <w:proofErr w:type="gramStart"/>
            <w:r>
              <w:rPr>
                <w:spacing w:val="-10"/>
              </w:rPr>
              <w:lastRenderedPageBreak/>
              <w:t>9</w:t>
            </w:r>
            <w:proofErr w:type="gramEnd"/>
          </w:p>
        </w:tc>
        <w:tc>
          <w:tcPr>
            <w:tcW w:w="8050" w:type="dxa"/>
          </w:tcPr>
          <w:p w:rsidR="00794792" w:rsidRDefault="00BB60E1">
            <w:pPr>
              <w:pStyle w:val="TableParagraph"/>
              <w:spacing w:before="115"/>
            </w:pPr>
            <w:r>
              <w:t>Proposta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Plano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Trabalho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 w:rsidR="007627B7">
              <w:t>SI</w:t>
            </w:r>
            <w:r>
              <w:t>A</w:t>
            </w:r>
            <w:r w:rsidR="007627B7">
              <w:t>DES</w:t>
            </w:r>
            <w:r>
              <w:rPr>
                <w:spacing w:val="-6"/>
              </w:rPr>
              <w:t xml:space="preserve"> </w:t>
            </w:r>
            <w:r>
              <w:t>(Art.</w:t>
            </w:r>
            <w:r>
              <w:rPr>
                <w:spacing w:val="-5"/>
              </w:rPr>
              <w:t xml:space="preserve"> </w:t>
            </w:r>
            <w:r>
              <w:t>20,</w:t>
            </w:r>
            <w:r>
              <w:rPr>
                <w:spacing w:val="-5"/>
              </w:rPr>
              <w:t xml:space="preserve"> </w:t>
            </w:r>
            <w:r>
              <w:t>III,</w:t>
            </w:r>
            <w:r>
              <w:rPr>
                <w:spacing w:val="-5"/>
              </w:rPr>
              <w:t xml:space="preserve"> </w:t>
            </w:r>
            <w:r>
              <w:t>Decreto</w:t>
            </w:r>
            <w:r>
              <w:rPr>
                <w:spacing w:val="-3"/>
              </w:rPr>
              <w:t xml:space="preserve"> </w:t>
            </w:r>
            <w:r>
              <w:t>2737-</w:t>
            </w:r>
            <w:r>
              <w:rPr>
                <w:spacing w:val="-2"/>
              </w:rPr>
              <w:t>R/2011).</w:t>
            </w:r>
          </w:p>
        </w:tc>
        <w:tc>
          <w:tcPr>
            <w:tcW w:w="1024" w:type="dxa"/>
          </w:tcPr>
          <w:p w:rsidR="00794792" w:rsidRDefault="0079479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4792" w:rsidTr="001C3ED3">
        <w:trPr>
          <w:trHeight w:val="410"/>
        </w:trPr>
        <w:tc>
          <w:tcPr>
            <w:tcW w:w="567" w:type="dxa"/>
          </w:tcPr>
          <w:p w:rsidR="00794792" w:rsidRDefault="00BB60E1">
            <w:pPr>
              <w:pStyle w:val="TableParagraph"/>
              <w:spacing w:before="57"/>
              <w:ind w:left="12" w:right="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050" w:type="dxa"/>
          </w:tcPr>
          <w:p w:rsidR="00794792" w:rsidRDefault="00BB60E1">
            <w:pPr>
              <w:pStyle w:val="TableParagraph"/>
              <w:spacing w:before="117"/>
            </w:pPr>
            <w:r>
              <w:t>Termo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Referência</w:t>
            </w:r>
          </w:p>
        </w:tc>
        <w:tc>
          <w:tcPr>
            <w:tcW w:w="1024" w:type="dxa"/>
          </w:tcPr>
          <w:p w:rsidR="00794792" w:rsidRDefault="0079479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4792" w:rsidTr="001C3ED3">
        <w:trPr>
          <w:trHeight w:val="409"/>
        </w:trPr>
        <w:tc>
          <w:tcPr>
            <w:tcW w:w="567" w:type="dxa"/>
          </w:tcPr>
          <w:p w:rsidR="00794792" w:rsidRDefault="00BB60E1">
            <w:pPr>
              <w:pStyle w:val="TableParagraph"/>
              <w:spacing w:before="57"/>
              <w:ind w:left="12" w:right="3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050" w:type="dxa"/>
          </w:tcPr>
          <w:p w:rsidR="00794792" w:rsidRDefault="00BB60E1" w:rsidP="007627B7">
            <w:pPr>
              <w:pStyle w:val="TableParagraph"/>
              <w:spacing w:before="117"/>
            </w:pPr>
            <w:r>
              <w:t>Orçamentos</w:t>
            </w:r>
            <w:r>
              <w:rPr>
                <w:spacing w:val="-6"/>
              </w:rPr>
              <w:t xml:space="preserve"> </w:t>
            </w:r>
            <w:r w:rsidR="007627B7">
              <w:t>(</w:t>
            </w:r>
            <w:r>
              <w:t>03</w:t>
            </w:r>
            <w:r w:rsidR="007627B7">
              <w:t>, no mínimo</w:t>
            </w:r>
            <w:r>
              <w:t>)</w:t>
            </w:r>
            <w:r>
              <w:rPr>
                <w:spacing w:val="56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Ata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Registro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Preços</w:t>
            </w:r>
            <w:r w:rsidR="007627B7">
              <w:rPr>
                <w:spacing w:val="-2"/>
              </w:rPr>
              <w:t xml:space="preserve"> que será </w:t>
            </w:r>
            <w:proofErr w:type="gramStart"/>
            <w:r w:rsidR="007627B7">
              <w:rPr>
                <w:spacing w:val="-2"/>
              </w:rPr>
              <w:t>executada</w:t>
            </w:r>
            <w:proofErr w:type="gramEnd"/>
          </w:p>
        </w:tc>
        <w:tc>
          <w:tcPr>
            <w:tcW w:w="1024" w:type="dxa"/>
          </w:tcPr>
          <w:p w:rsidR="00794792" w:rsidRDefault="0079479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4792" w:rsidTr="001C3ED3">
        <w:trPr>
          <w:trHeight w:val="340"/>
        </w:trPr>
        <w:tc>
          <w:tcPr>
            <w:tcW w:w="567" w:type="dxa"/>
          </w:tcPr>
          <w:p w:rsidR="00794792" w:rsidRDefault="00BB60E1">
            <w:pPr>
              <w:pStyle w:val="TableParagraph"/>
              <w:spacing w:before="24"/>
              <w:ind w:left="12" w:right="3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050" w:type="dxa"/>
          </w:tcPr>
          <w:p w:rsidR="00794792" w:rsidRDefault="00BB60E1">
            <w:pPr>
              <w:pStyle w:val="TableParagraph"/>
              <w:spacing w:before="24"/>
            </w:pPr>
            <w:r>
              <w:t>Declaração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Compatibilidade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Preços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Mercado</w:t>
            </w:r>
          </w:p>
        </w:tc>
        <w:tc>
          <w:tcPr>
            <w:tcW w:w="1024" w:type="dxa"/>
          </w:tcPr>
          <w:p w:rsidR="00794792" w:rsidRDefault="0079479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4792" w:rsidTr="001C3ED3">
        <w:trPr>
          <w:trHeight w:val="340"/>
        </w:trPr>
        <w:tc>
          <w:tcPr>
            <w:tcW w:w="567" w:type="dxa"/>
          </w:tcPr>
          <w:p w:rsidR="00794792" w:rsidRDefault="00BB60E1">
            <w:pPr>
              <w:pStyle w:val="TableParagraph"/>
              <w:spacing w:before="24"/>
              <w:ind w:left="12" w:right="3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050" w:type="dxa"/>
          </w:tcPr>
          <w:p w:rsidR="00794792" w:rsidRDefault="00BB60E1">
            <w:pPr>
              <w:pStyle w:val="TableParagraph"/>
              <w:spacing w:before="24"/>
            </w:pPr>
            <w:r>
              <w:t>Mapa</w:t>
            </w:r>
            <w:r>
              <w:rPr>
                <w:spacing w:val="-5"/>
              </w:rPr>
              <w:t xml:space="preserve"> </w:t>
            </w:r>
            <w:r>
              <w:t>Comparativo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Preços</w:t>
            </w:r>
          </w:p>
        </w:tc>
        <w:tc>
          <w:tcPr>
            <w:tcW w:w="1024" w:type="dxa"/>
          </w:tcPr>
          <w:p w:rsidR="00794792" w:rsidRDefault="0079479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4792" w:rsidTr="001C3ED3">
        <w:trPr>
          <w:trHeight w:val="1746"/>
        </w:trPr>
        <w:tc>
          <w:tcPr>
            <w:tcW w:w="567" w:type="dxa"/>
          </w:tcPr>
          <w:p w:rsidR="00794792" w:rsidRDefault="00794792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794792" w:rsidRDefault="00794792">
            <w:pPr>
              <w:pStyle w:val="TableParagraph"/>
              <w:spacing w:before="218"/>
              <w:ind w:left="0"/>
              <w:rPr>
                <w:rFonts w:ascii="Arial"/>
                <w:b/>
              </w:rPr>
            </w:pPr>
          </w:p>
          <w:p w:rsidR="00794792" w:rsidRDefault="00BB60E1">
            <w:pPr>
              <w:pStyle w:val="TableParagraph"/>
              <w:ind w:left="12" w:right="3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050" w:type="dxa"/>
          </w:tcPr>
          <w:p w:rsidR="00794792" w:rsidRDefault="00BB60E1">
            <w:pPr>
              <w:pStyle w:val="TableParagraph"/>
              <w:spacing w:line="276" w:lineRule="auto"/>
              <w:ind w:right="46"/>
              <w:jc w:val="both"/>
            </w:pPr>
            <w:r>
              <w:t xml:space="preserve">Estudo técnico preliminar, sendo documento constitutivo da primeira etapa do planejamento de uma contratação que caracteriza o interesse público envolvido e a sua melhor solução e </w:t>
            </w:r>
            <w:r w:rsidR="007627B7">
              <w:t xml:space="preserve">que </w:t>
            </w:r>
            <w:r>
              <w:t>dá base ao anteprojeto, ao termo de referência ou ao projeto básico</w:t>
            </w:r>
            <w:r w:rsidR="007627B7">
              <w:t>,</w:t>
            </w:r>
            <w:r>
              <w:t xml:space="preserve"> a serem </w:t>
            </w:r>
            <w:proofErr w:type="gramStart"/>
            <w:r>
              <w:t>elaborados caso</w:t>
            </w:r>
            <w:proofErr w:type="gramEnd"/>
            <w:r>
              <w:t xml:space="preserve"> se conclua pela viabilidade da contratação,</w:t>
            </w:r>
            <w:r>
              <w:rPr>
                <w:spacing w:val="79"/>
              </w:rPr>
              <w:t xml:space="preserve"> </w:t>
            </w:r>
            <w:r>
              <w:t>conforme</w:t>
            </w:r>
            <w:r>
              <w:rPr>
                <w:spacing w:val="76"/>
              </w:rPr>
              <w:t xml:space="preserve"> </w:t>
            </w:r>
            <w:r>
              <w:t>inciso</w:t>
            </w:r>
            <w:r>
              <w:rPr>
                <w:spacing w:val="80"/>
              </w:rPr>
              <w:t xml:space="preserve"> </w:t>
            </w:r>
            <w:r>
              <w:t>XX</w:t>
            </w:r>
            <w:r>
              <w:rPr>
                <w:spacing w:val="79"/>
              </w:rPr>
              <w:t xml:space="preserve"> </w:t>
            </w:r>
            <w:r>
              <w:t>do</w:t>
            </w:r>
            <w:r>
              <w:rPr>
                <w:spacing w:val="79"/>
              </w:rPr>
              <w:t xml:space="preserve"> </w:t>
            </w:r>
            <w:r>
              <w:t>art.</w:t>
            </w:r>
            <w:r>
              <w:rPr>
                <w:spacing w:val="80"/>
              </w:rPr>
              <w:t xml:space="preserve"> </w:t>
            </w:r>
            <w:r>
              <w:t>6º</w:t>
            </w:r>
            <w:r>
              <w:rPr>
                <w:spacing w:val="79"/>
              </w:rPr>
              <w:t xml:space="preserve"> </w:t>
            </w:r>
            <w:r>
              <w:t>e</w:t>
            </w:r>
            <w:r>
              <w:rPr>
                <w:spacing w:val="80"/>
              </w:rPr>
              <w:t xml:space="preserve"> </w:t>
            </w:r>
            <w:r>
              <w:t>inciso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80"/>
              </w:rPr>
              <w:t xml:space="preserve"> </w:t>
            </w:r>
            <w:r>
              <w:t>do</w:t>
            </w:r>
            <w:r>
              <w:rPr>
                <w:spacing w:val="79"/>
              </w:rPr>
              <w:t xml:space="preserve"> </w:t>
            </w:r>
            <w:r>
              <w:t>art.18</w:t>
            </w:r>
            <w:r>
              <w:rPr>
                <w:spacing w:val="79"/>
              </w:rPr>
              <w:t xml:space="preserve"> </w:t>
            </w:r>
            <w:r>
              <w:t>da</w:t>
            </w:r>
            <w:r>
              <w:rPr>
                <w:spacing w:val="80"/>
              </w:rPr>
              <w:t xml:space="preserve"> </w:t>
            </w:r>
            <w:r>
              <w:t>Lei</w:t>
            </w:r>
            <w:r>
              <w:rPr>
                <w:spacing w:val="79"/>
              </w:rPr>
              <w:t xml:space="preserve"> </w:t>
            </w:r>
            <w:r>
              <w:t>nº</w:t>
            </w:r>
          </w:p>
          <w:p w:rsidR="00794792" w:rsidRDefault="00BB60E1">
            <w:pPr>
              <w:pStyle w:val="TableParagraph"/>
              <w:spacing w:line="253" w:lineRule="exact"/>
            </w:pPr>
            <w:r>
              <w:rPr>
                <w:spacing w:val="-2"/>
              </w:rPr>
              <w:t>14.133/2021.</w:t>
            </w:r>
          </w:p>
        </w:tc>
        <w:tc>
          <w:tcPr>
            <w:tcW w:w="1024" w:type="dxa"/>
          </w:tcPr>
          <w:p w:rsidR="00794792" w:rsidRDefault="0079479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794792" w:rsidRDefault="00794792">
      <w:pPr>
        <w:pStyle w:val="Corpodetexto"/>
        <w:spacing w:before="52"/>
      </w:pPr>
    </w:p>
    <w:p w:rsidR="00794792" w:rsidRDefault="00BB60E1">
      <w:pPr>
        <w:pStyle w:val="Corpodetexto"/>
        <w:ind w:left="143"/>
      </w:pPr>
      <w:r>
        <w:t>Legislação</w:t>
      </w:r>
      <w:r>
        <w:rPr>
          <w:spacing w:val="1"/>
        </w:rPr>
        <w:t xml:space="preserve"> </w:t>
      </w:r>
      <w:r>
        <w:rPr>
          <w:spacing w:val="-2"/>
        </w:rPr>
        <w:t>Aplicada:</w:t>
      </w:r>
    </w:p>
    <w:p w:rsidR="00794792" w:rsidRDefault="00BB60E1">
      <w:pPr>
        <w:pStyle w:val="PargrafodaLista"/>
        <w:numPr>
          <w:ilvl w:val="0"/>
          <w:numId w:val="2"/>
        </w:numPr>
        <w:tabs>
          <w:tab w:val="left" w:pos="284"/>
        </w:tabs>
        <w:spacing w:before="40"/>
        <w:ind w:left="284" w:hanging="141"/>
        <w:rPr>
          <w:rFonts w:ascii="Symbol" w:hAnsi="Symbol"/>
        </w:rPr>
      </w:pPr>
      <w:r>
        <w:rPr>
          <w:rFonts w:ascii="Arial MT" w:hAnsi="Arial MT"/>
        </w:rPr>
        <w:t>Decreto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2.737-</w:t>
      </w:r>
      <w:r>
        <w:rPr>
          <w:rFonts w:ascii="Arial MT" w:hAnsi="Arial MT"/>
          <w:spacing w:val="-2"/>
        </w:rPr>
        <w:t>R/2011</w:t>
      </w:r>
    </w:p>
    <w:p w:rsidR="00794792" w:rsidRDefault="00BB60E1">
      <w:pPr>
        <w:pStyle w:val="PargrafodaLista"/>
        <w:numPr>
          <w:ilvl w:val="0"/>
          <w:numId w:val="2"/>
        </w:numPr>
        <w:tabs>
          <w:tab w:val="left" w:pos="284"/>
        </w:tabs>
        <w:spacing w:before="38"/>
        <w:ind w:left="284" w:hanging="141"/>
        <w:rPr>
          <w:rFonts w:ascii="Symbol" w:hAnsi="Symbol"/>
        </w:rPr>
      </w:pPr>
      <w:r>
        <w:rPr>
          <w:rFonts w:ascii="Arial MT" w:hAnsi="Arial MT"/>
        </w:rPr>
        <w:t>Portaria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AGE/SEFAZ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Nº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01-</w:t>
      </w:r>
      <w:r>
        <w:rPr>
          <w:rFonts w:ascii="Arial MT" w:hAnsi="Arial MT"/>
          <w:spacing w:val="-2"/>
        </w:rPr>
        <w:t>R/2006</w:t>
      </w:r>
    </w:p>
    <w:p w:rsidR="00794792" w:rsidRDefault="00BB60E1">
      <w:pPr>
        <w:pStyle w:val="PargrafodaLista"/>
        <w:numPr>
          <w:ilvl w:val="0"/>
          <w:numId w:val="2"/>
        </w:numPr>
        <w:tabs>
          <w:tab w:val="left" w:pos="284"/>
        </w:tabs>
        <w:spacing w:before="35"/>
        <w:ind w:left="284" w:hanging="141"/>
        <w:rPr>
          <w:rFonts w:ascii="Symbol" w:hAnsi="Symbol"/>
        </w:rPr>
      </w:pPr>
      <w:r>
        <w:rPr>
          <w:rFonts w:ascii="Arial MT" w:hAnsi="Arial MT"/>
        </w:rPr>
        <w:t>Portaria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SECONT/SEFAZ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Nº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2"/>
        </w:rPr>
        <w:t>02/2009</w:t>
      </w:r>
    </w:p>
    <w:p w:rsidR="00794792" w:rsidRDefault="00BB60E1">
      <w:pPr>
        <w:pStyle w:val="PargrafodaLista"/>
        <w:numPr>
          <w:ilvl w:val="0"/>
          <w:numId w:val="2"/>
        </w:numPr>
        <w:tabs>
          <w:tab w:val="left" w:pos="284"/>
        </w:tabs>
        <w:spacing w:before="35"/>
        <w:ind w:left="284" w:hanging="141"/>
        <w:rPr>
          <w:rFonts w:ascii="Symbol" w:hAnsi="Symbol"/>
        </w:rPr>
      </w:pPr>
      <w:r>
        <w:rPr>
          <w:rFonts w:ascii="Arial MT" w:hAnsi="Arial MT"/>
        </w:rPr>
        <w:t>Portaria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SEGER</w:t>
      </w:r>
      <w:r>
        <w:rPr>
          <w:rFonts w:ascii="Arial MT" w:hAnsi="Arial MT"/>
          <w:spacing w:val="-5"/>
        </w:rPr>
        <w:t xml:space="preserve"> </w:t>
      </w:r>
      <w:r w:rsidR="001C3ED3">
        <w:rPr>
          <w:rFonts w:ascii="Arial MT" w:hAnsi="Arial MT"/>
        </w:rPr>
        <w:t>N</w:t>
      </w:r>
      <w:r>
        <w:rPr>
          <w:rFonts w:ascii="Arial MT" w:hAnsi="Arial MT"/>
        </w:rPr>
        <w:t>º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010-</w:t>
      </w:r>
      <w:r>
        <w:rPr>
          <w:rFonts w:ascii="Arial MT" w:hAnsi="Arial MT"/>
          <w:spacing w:val="-2"/>
        </w:rPr>
        <w:t>R/2016</w:t>
      </w:r>
    </w:p>
    <w:p w:rsidR="00794792" w:rsidRDefault="00BB60E1">
      <w:pPr>
        <w:pStyle w:val="PargrafodaLista"/>
        <w:numPr>
          <w:ilvl w:val="0"/>
          <w:numId w:val="2"/>
        </w:numPr>
        <w:tabs>
          <w:tab w:val="left" w:pos="284"/>
        </w:tabs>
        <w:spacing w:before="38"/>
        <w:ind w:left="284" w:hanging="141"/>
        <w:rPr>
          <w:rFonts w:ascii="Symbol" w:hAnsi="Symbol"/>
        </w:rPr>
      </w:pPr>
      <w:r>
        <w:rPr>
          <w:rFonts w:ascii="Arial MT" w:hAnsi="Arial MT"/>
        </w:rPr>
        <w:t>Decreto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2.394-R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(DIO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2"/>
        </w:rPr>
        <w:t>13/11/09)</w:t>
      </w:r>
    </w:p>
    <w:p w:rsidR="00794792" w:rsidRDefault="00BB60E1">
      <w:pPr>
        <w:pStyle w:val="PargrafodaLista"/>
        <w:numPr>
          <w:ilvl w:val="0"/>
          <w:numId w:val="2"/>
        </w:numPr>
        <w:tabs>
          <w:tab w:val="left" w:pos="284"/>
        </w:tabs>
        <w:spacing w:before="34"/>
        <w:ind w:left="284" w:hanging="141"/>
        <w:rPr>
          <w:rFonts w:ascii="Symbol" w:hAnsi="Symbol"/>
          <w:sz w:val="24"/>
        </w:rPr>
      </w:pPr>
      <w:r>
        <w:rPr>
          <w:rFonts w:ascii="Arial MT" w:hAnsi="Arial MT"/>
        </w:rPr>
        <w:t>Resolução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TC</w:t>
      </w:r>
      <w:r>
        <w:rPr>
          <w:rFonts w:ascii="Arial MT" w:hAnsi="Arial MT"/>
          <w:spacing w:val="-4"/>
        </w:rPr>
        <w:t xml:space="preserve"> </w:t>
      </w:r>
      <w:r w:rsidR="001C3ED3">
        <w:rPr>
          <w:rFonts w:ascii="Arial MT" w:hAnsi="Arial MT"/>
        </w:rPr>
        <w:t>N</w:t>
      </w:r>
      <w:r>
        <w:rPr>
          <w:rFonts w:ascii="Arial MT" w:hAnsi="Arial MT"/>
        </w:rPr>
        <w:t>º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366,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proofErr w:type="gramStart"/>
      <w:r>
        <w:rPr>
          <w:rFonts w:ascii="Arial MT" w:hAnsi="Arial MT"/>
          <w:spacing w:val="-2"/>
        </w:rPr>
        <w:t>22/11/2022</w:t>
      </w:r>
      <w:proofErr w:type="gramEnd"/>
    </w:p>
    <w:p w:rsidR="00794792" w:rsidRDefault="00794792">
      <w:pPr>
        <w:spacing w:before="98"/>
      </w:pPr>
    </w:p>
    <w:p w:rsidR="00794792" w:rsidRDefault="00BB60E1">
      <w:pPr>
        <w:pStyle w:val="Corpodetexto"/>
        <w:ind w:left="143"/>
      </w:pPr>
      <w:r>
        <w:rPr>
          <w:spacing w:val="-2"/>
        </w:rPr>
        <w:t>Observações:</w:t>
      </w:r>
    </w:p>
    <w:p w:rsidR="00794792" w:rsidRDefault="00794792">
      <w:pPr>
        <w:pStyle w:val="Corpodetexto"/>
        <w:spacing w:before="84"/>
      </w:pPr>
    </w:p>
    <w:p w:rsidR="00794792" w:rsidRDefault="007627B7" w:rsidP="002F6E2E">
      <w:pPr>
        <w:pStyle w:val="PargrafodaLista"/>
        <w:numPr>
          <w:ilvl w:val="0"/>
          <w:numId w:val="1"/>
        </w:numPr>
        <w:tabs>
          <w:tab w:val="left" w:pos="501"/>
          <w:tab w:val="left" w:pos="503"/>
        </w:tabs>
        <w:spacing w:line="276" w:lineRule="auto"/>
        <w:ind w:right="277"/>
        <w:jc w:val="both"/>
        <w:rPr>
          <w:b/>
          <w:sz w:val="24"/>
        </w:rPr>
      </w:pPr>
      <w:r>
        <w:rPr>
          <w:b/>
          <w:sz w:val="24"/>
        </w:rPr>
        <w:t>Ofício de s</w:t>
      </w:r>
      <w:r w:rsidR="00BB60E1">
        <w:rPr>
          <w:b/>
          <w:sz w:val="24"/>
        </w:rPr>
        <w:t>olicitação de recursos financeiros: Encaminha</w:t>
      </w:r>
      <w:r>
        <w:rPr>
          <w:b/>
          <w:sz w:val="24"/>
        </w:rPr>
        <w:t xml:space="preserve">do ao Secretário de Estado do Turismo - </w:t>
      </w:r>
      <w:r w:rsidR="00BB60E1">
        <w:rPr>
          <w:b/>
          <w:sz w:val="24"/>
        </w:rPr>
        <w:t>SET</w:t>
      </w:r>
      <w:r>
        <w:rPr>
          <w:b/>
          <w:sz w:val="24"/>
        </w:rPr>
        <w:t>UR</w:t>
      </w:r>
      <w:r w:rsidR="00BB60E1">
        <w:rPr>
          <w:b/>
          <w:sz w:val="24"/>
        </w:rPr>
        <w:t>, fundamentado</w:t>
      </w:r>
      <w:r>
        <w:rPr>
          <w:b/>
          <w:sz w:val="24"/>
        </w:rPr>
        <w:t xml:space="preserve"> e </w:t>
      </w:r>
      <w:r w:rsidR="00BB60E1" w:rsidRPr="007627B7">
        <w:rPr>
          <w:b/>
          <w:sz w:val="24"/>
        </w:rPr>
        <w:t>co</w:t>
      </w:r>
      <w:r w:rsidRPr="007627B7">
        <w:rPr>
          <w:b/>
          <w:sz w:val="24"/>
        </w:rPr>
        <w:t>m a devida</w:t>
      </w:r>
      <w:r w:rsidR="00BB60E1" w:rsidRPr="007627B7">
        <w:rPr>
          <w:b/>
          <w:sz w:val="24"/>
        </w:rPr>
        <w:t xml:space="preserve"> justificativa do interesse comum com o Estado.</w:t>
      </w:r>
    </w:p>
    <w:p w:rsidR="00794792" w:rsidRDefault="00794792" w:rsidP="002F6E2E">
      <w:pPr>
        <w:pStyle w:val="Corpodetexto"/>
        <w:spacing w:before="42"/>
        <w:jc w:val="both"/>
      </w:pPr>
    </w:p>
    <w:p w:rsidR="00794792" w:rsidRDefault="00BB60E1" w:rsidP="002F6E2E">
      <w:pPr>
        <w:pStyle w:val="PargrafodaLista"/>
        <w:numPr>
          <w:ilvl w:val="0"/>
          <w:numId w:val="1"/>
        </w:numPr>
        <w:tabs>
          <w:tab w:val="left" w:pos="501"/>
          <w:tab w:val="left" w:pos="503"/>
        </w:tabs>
        <w:spacing w:line="276" w:lineRule="auto"/>
        <w:ind w:right="277"/>
        <w:jc w:val="both"/>
        <w:rPr>
          <w:b/>
          <w:sz w:val="24"/>
        </w:rPr>
      </w:pPr>
      <w:r>
        <w:rPr>
          <w:b/>
          <w:sz w:val="24"/>
        </w:rPr>
        <w:t>Toda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documentação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anexada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SI</w:t>
      </w:r>
      <w:r w:rsidR="007627B7">
        <w:rPr>
          <w:b/>
          <w:sz w:val="24"/>
        </w:rPr>
        <w:t>ADES</w:t>
      </w:r>
      <w:r>
        <w:rPr>
          <w:b/>
          <w:spacing w:val="27"/>
          <w:sz w:val="24"/>
        </w:rPr>
        <w:t xml:space="preserve"> </w:t>
      </w:r>
      <w:r w:rsidR="007627B7">
        <w:rPr>
          <w:b/>
          <w:spacing w:val="27"/>
          <w:sz w:val="24"/>
        </w:rPr>
        <w:t xml:space="preserve">e </w:t>
      </w:r>
      <w:r>
        <w:rPr>
          <w:b/>
          <w:sz w:val="24"/>
        </w:rPr>
        <w:t>encaminhada</w:t>
      </w:r>
      <w:r>
        <w:rPr>
          <w:b/>
          <w:spacing w:val="33"/>
          <w:sz w:val="24"/>
        </w:rPr>
        <w:t xml:space="preserve"> </w:t>
      </w:r>
      <w:r w:rsidR="001C3ED3">
        <w:rPr>
          <w:b/>
          <w:sz w:val="24"/>
        </w:rPr>
        <w:t>pela plataforma</w:t>
      </w:r>
      <w:r>
        <w:rPr>
          <w:b/>
          <w:spacing w:val="31"/>
          <w:sz w:val="24"/>
        </w:rPr>
        <w:t xml:space="preserve"> </w:t>
      </w:r>
      <w:r w:rsidR="007627B7">
        <w:rPr>
          <w:b/>
          <w:spacing w:val="31"/>
          <w:sz w:val="24"/>
        </w:rPr>
        <w:t>E</w:t>
      </w:r>
      <w:r>
        <w:rPr>
          <w:b/>
          <w:sz w:val="24"/>
        </w:rPr>
        <w:t>-Docs</w:t>
      </w:r>
      <w:r w:rsidR="002F6E2E">
        <w:rPr>
          <w:b/>
          <w:sz w:val="24"/>
        </w:rPr>
        <w:t xml:space="preserve"> (inclusive a gerada no SIADES)</w:t>
      </w:r>
      <w:r w:rsidR="007627B7">
        <w:rPr>
          <w:b/>
          <w:sz w:val="24"/>
        </w:rPr>
        <w:t>,</w:t>
      </w:r>
      <w:r>
        <w:rPr>
          <w:b/>
          <w:sz w:val="24"/>
        </w:rPr>
        <w:t xml:space="preserve"> para </w:t>
      </w:r>
      <w:r w:rsidR="007627B7">
        <w:rPr>
          <w:b/>
          <w:sz w:val="24"/>
        </w:rPr>
        <w:t xml:space="preserve">que seja </w:t>
      </w:r>
      <w:r>
        <w:rPr>
          <w:b/>
          <w:sz w:val="24"/>
        </w:rPr>
        <w:t>autua</w:t>
      </w:r>
      <w:r w:rsidR="007627B7">
        <w:rPr>
          <w:b/>
          <w:sz w:val="24"/>
        </w:rPr>
        <w:t>da</w:t>
      </w:r>
      <w:r>
        <w:rPr>
          <w:b/>
          <w:sz w:val="24"/>
        </w:rPr>
        <w:t xml:space="preserve"> e tramita</w:t>
      </w:r>
      <w:r w:rsidR="001C3ED3">
        <w:rPr>
          <w:b/>
          <w:sz w:val="24"/>
        </w:rPr>
        <w:t xml:space="preserve">da </w:t>
      </w:r>
      <w:proofErr w:type="gramStart"/>
      <w:r w:rsidR="001C3ED3">
        <w:rPr>
          <w:b/>
          <w:sz w:val="24"/>
        </w:rPr>
        <w:t>em</w:t>
      </w:r>
      <w:r>
        <w:rPr>
          <w:b/>
          <w:sz w:val="24"/>
        </w:rPr>
        <w:t xml:space="preserve"> </w:t>
      </w:r>
      <w:r w:rsidR="002F6E2E">
        <w:rPr>
          <w:b/>
          <w:sz w:val="24"/>
        </w:rPr>
        <w:t xml:space="preserve">seu </w:t>
      </w:r>
      <w:r w:rsidR="007627B7">
        <w:rPr>
          <w:b/>
          <w:sz w:val="24"/>
        </w:rPr>
        <w:t xml:space="preserve">devido </w:t>
      </w:r>
      <w:r w:rsidR="001C3ED3">
        <w:rPr>
          <w:b/>
          <w:sz w:val="24"/>
        </w:rPr>
        <w:t>P</w:t>
      </w:r>
      <w:r>
        <w:rPr>
          <w:b/>
          <w:sz w:val="24"/>
        </w:rPr>
        <w:t>rocesso</w:t>
      </w:r>
      <w:r w:rsidR="007627B7">
        <w:rPr>
          <w:b/>
          <w:sz w:val="24"/>
        </w:rPr>
        <w:t xml:space="preserve"> </w:t>
      </w:r>
      <w:r w:rsidR="001C3ED3">
        <w:rPr>
          <w:b/>
          <w:sz w:val="24"/>
        </w:rPr>
        <w:t>Eletrônico A</w:t>
      </w:r>
      <w:r w:rsidR="007627B7">
        <w:rPr>
          <w:b/>
          <w:sz w:val="24"/>
        </w:rPr>
        <w:t>dministrativo</w:t>
      </w:r>
      <w:proofErr w:type="gramEnd"/>
      <w:r>
        <w:rPr>
          <w:b/>
          <w:sz w:val="24"/>
        </w:rPr>
        <w:t>.</w:t>
      </w:r>
    </w:p>
    <w:p w:rsidR="00794792" w:rsidRDefault="00794792" w:rsidP="002F6E2E">
      <w:pPr>
        <w:pStyle w:val="Corpodetexto"/>
        <w:spacing w:before="40"/>
        <w:jc w:val="both"/>
      </w:pPr>
    </w:p>
    <w:p w:rsidR="00794792" w:rsidRPr="002F6E2E" w:rsidRDefault="00BB60E1" w:rsidP="002F6E2E">
      <w:pPr>
        <w:pStyle w:val="PargrafodaLista"/>
        <w:numPr>
          <w:ilvl w:val="0"/>
          <w:numId w:val="1"/>
        </w:numPr>
        <w:tabs>
          <w:tab w:val="left" w:pos="501"/>
        </w:tabs>
        <w:ind w:left="501" w:hanging="358"/>
        <w:jc w:val="both"/>
        <w:rPr>
          <w:b/>
          <w:sz w:val="24"/>
          <w:szCs w:val="24"/>
        </w:rPr>
      </w:pPr>
      <w:r w:rsidRPr="002F6E2E">
        <w:rPr>
          <w:b/>
          <w:sz w:val="24"/>
          <w:szCs w:val="24"/>
        </w:rPr>
        <w:t>O</w:t>
      </w:r>
      <w:r w:rsidRPr="002F6E2E">
        <w:rPr>
          <w:b/>
          <w:spacing w:val="-3"/>
          <w:sz w:val="24"/>
          <w:szCs w:val="24"/>
        </w:rPr>
        <w:t xml:space="preserve"> </w:t>
      </w:r>
      <w:r w:rsidR="002F6E2E" w:rsidRPr="002F6E2E">
        <w:rPr>
          <w:b/>
          <w:sz w:val="24"/>
          <w:szCs w:val="24"/>
        </w:rPr>
        <w:t>Certificado</w:t>
      </w:r>
      <w:r w:rsidR="002F6E2E" w:rsidRPr="002F6E2E">
        <w:rPr>
          <w:b/>
          <w:spacing w:val="40"/>
          <w:sz w:val="24"/>
          <w:szCs w:val="24"/>
        </w:rPr>
        <w:t xml:space="preserve"> </w:t>
      </w:r>
      <w:r w:rsidR="002F6E2E" w:rsidRPr="002F6E2E">
        <w:rPr>
          <w:b/>
          <w:sz w:val="24"/>
          <w:szCs w:val="24"/>
        </w:rPr>
        <w:t>de</w:t>
      </w:r>
      <w:r w:rsidR="002F6E2E" w:rsidRPr="002F6E2E">
        <w:rPr>
          <w:b/>
          <w:spacing w:val="40"/>
          <w:sz w:val="24"/>
          <w:szCs w:val="24"/>
        </w:rPr>
        <w:t xml:space="preserve"> </w:t>
      </w:r>
      <w:r w:rsidR="002F6E2E" w:rsidRPr="002F6E2E">
        <w:rPr>
          <w:b/>
          <w:sz w:val="24"/>
          <w:szCs w:val="24"/>
        </w:rPr>
        <w:t>Registro</w:t>
      </w:r>
      <w:r w:rsidR="002F6E2E" w:rsidRPr="002F6E2E">
        <w:rPr>
          <w:b/>
          <w:spacing w:val="40"/>
          <w:sz w:val="24"/>
          <w:szCs w:val="24"/>
        </w:rPr>
        <w:t xml:space="preserve"> </w:t>
      </w:r>
      <w:r w:rsidR="002F6E2E" w:rsidRPr="002F6E2E">
        <w:rPr>
          <w:b/>
          <w:sz w:val="24"/>
          <w:szCs w:val="24"/>
        </w:rPr>
        <w:t>Cadastral</w:t>
      </w:r>
      <w:r w:rsidR="002F6E2E" w:rsidRPr="002F6E2E">
        <w:rPr>
          <w:b/>
          <w:spacing w:val="40"/>
          <w:sz w:val="24"/>
          <w:szCs w:val="24"/>
        </w:rPr>
        <w:t xml:space="preserve"> </w:t>
      </w:r>
      <w:r w:rsidR="002F6E2E" w:rsidRPr="002F6E2E">
        <w:rPr>
          <w:b/>
          <w:sz w:val="24"/>
          <w:szCs w:val="24"/>
        </w:rPr>
        <w:t>de</w:t>
      </w:r>
      <w:r w:rsidR="002F6E2E" w:rsidRPr="002F6E2E">
        <w:rPr>
          <w:b/>
          <w:spacing w:val="40"/>
          <w:sz w:val="24"/>
          <w:szCs w:val="24"/>
        </w:rPr>
        <w:t xml:space="preserve"> </w:t>
      </w:r>
      <w:r w:rsidR="002F6E2E" w:rsidRPr="002F6E2E">
        <w:rPr>
          <w:b/>
          <w:sz w:val="24"/>
          <w:szCs w:val="24"/>
        </w:rPr>
        <w:t>Convênios</w:t>
      </w:r>
      <w:r w:rsidR="002F6E2E" w:rsidRPr="002F6E2E">
        <w:rPr>
          <w:b/>
          <w:spacing w:val="40"/>
          <w:sz w:val="24"/>
          <w:szCs w:val="24"/>
        </w:rPr>
        <w:t xml:space="preserve"> (</w:t>
      </w:r>
      <w:r w:rsidRPr="002F6E2E">
        <w:rPr>
          <w:b/>
          <w:sz w:val="24"/>
          <w:szCs w:val="24"/>
        </w:rPr>
        <w:t>CRCC</w:t>
      </w:r>
      <w:r w:rsidR="002F6E2E" w:rsidRPr="002F6E2E">
        <w:rPr>
          <w:b/>
          <w:sz w:val="24"/>
          <w:szCs w:val="24"/>
        </w:rPr>
        <w:t>)</w:t>
      </w:r>
      <w:r w:rsidRPr="002F6E2E">
        <w:rPr>
          <w:b/>
          <w:spacing w:val="-2"/>
          <w:sz w:val="24"/>
          <w:szCs w:val="24"/>
        </w:rPr>
        <w:t xml:space="preserve"> </w:t>
      </w:r>
      <w:r w:rsidRPr="002F6E2E">
        <w:rPr>
          <w:b/>
          <w:sz w:val="24"/>
          <w:szCs w:val="24"/>
        </w:rPr>
        <w:t>atualizado</w:t>
      </w:r>
      <w:r w:rsidRPr="002F6E2E">
        <w:rPr>
          <w:b/>
          <w:spacing w:val="-2"/>
          <w:sz w:val="24"/>
          <w:szCs w:val="24"/>
        </w:rPr>
        <w:t xml:space="preserve"> </w:t>
      </w:r>
      <w:r w:rsidRPr="002F6E2E">
        <w:rPr>
          <w:b/>
          <w:sz w:val="24"/>
          <w:szCs w:val="24"/>
        </w:rPr>
        <w:t>e</w:t>
      </w:r>
      <w:r w:rsidRPr="002F6E2E">
        <w:rPr>
          <w:b/>
          <w:spacing w:val="-4"/>
          <w:sz w:val="24"/>
          <w:szCs w:val="24"/>
        </w:rPr>
        <w:t xml:space="preserve"> </w:t>
      </w:r>
      <w:r w:rsidRPr="002F6E2E">
        <w:rPr>
          <w:b/>
          <w:sz w:val="24"/>
          <w:szCs w:val="24"/>
        </w:rPr>
        <w:t>regular</w:t>
      </w:r>
      <w:r w:rsidRPr="002F6E2E">
        <w:rPr>
          <w:b/>
          <w:spacing w:val="-3"/>
          <w:sz w:val="24"/>
          <w:szCs w:val="24"/>
        </w:rPr>
        <w:t xml:space="preserve"> </w:t>
      </w:r>
      <w:r w:rsidRPr="002F6E2E">
        <w:rPr>
          <w:b/>
          <w:sz w:val="24"/>
          <w:szCs w:val="24"/>
        </w:rPr>
        <w:t>é</w:t>
      </w:r>
      <w:r w:rsidRPr="002F6E2E">
        <w:rPr>
          <w:b/>
          <w:spacing w:val="-1"/>
          <w:sz w:val="24"/>
          <w:szCs w:val="24"/>
        </w:rPr>
        <w:t xml:space="preserve"> </w:t>
      </w:r>
      <w:r w:rsidRPr="002F6E2E">
        <w:rPr>
          <w:b/>
          <w:sz w:val="24"/>
          <w:szCs w:val="24"/>
        </w:rPr>
        <w:t>condição</w:t>
      </w:r>
      <w:r w:rsidRPr="002F6E2E">
        <w:rPr>
          <w:b/>
          <w:spacing w:val="-1"/>
          <w:sz w:val="24"/>
          <w:szCs w:val="24"/>
        </w:rPr>
        <w:t xml:space="preserve"> </w:t>
      </w:r>
      <w:r w:rsidR="002F6E2E">
        <w:rPr>
          <w:b/>
          <w:sz w:val="24"/>
          <w:szCs w:val="24"/>
        </w:rPr>
        <w:t>para C</w:t>
      </w:r>
      <w:r w:rsidRPr="002F6E2E">
        <w:rPr>
          <w:b/>
          <w:sz w:val="24"/>
          <w:szCs w:val="24"/>
        </w:rPr>
        <w:t>elebração</w:t>
      </w:r>
      <w:r w:rsidRPr="002F6E2E">
        <w:rPr>
          <w:b/>
          <w:spacing w:val="-1"/>
          <w:sz w:val="24"/>
          <w:szCs w:val="24"/>
        </w:rPr>
        <w:t xml:space="preserve"> </w:t>
      </w:r>
      <w:r w:rsidRPr="002F6E2E">
        <w:rPr>
          <w:b/>
          <w:sz w:val="24"/>
          <w:szCs w:val="24"/>
        </w:rPr>
        <w:t>do</w:t>
      </w:r>
      <w:r w:rsidRPr="002F6E2E">
        <w:rPr>
          <w:b/>
          <w:spacing w:val="-1"/>
          <w:sz w:val="24"/>
          <w:szCs w:val="24"/>
        </w:rPr>
        <w:t xml:space="preserve"> </w:t>
      </w:r>
      <w:r w:rsidRPr="002F6E2E">
        <w:rPr>
          <w:b/>
          <w:spacing w:val="-2"/>
          <w:sz w:val="24"/>
          <w:szCs w:val="24"/>
        </w:rPr>
        <w:t>convênio.</w:t>
      </w:r>
    </w:p>
    <w:p w:rsidR="00794792" w:rsidRDefault="00794792" w:rsidP="002F6E2E">
      <w:pPr>
        <w:pStyle w:val="Corpodetexto"/>
        <w:spacing w:before="43"/>
        <w:jc w:val="both"/>
      </w:pPr>
    </w:p>
    <w:p w:rsidR="00794792" w:rsidRDefault="00BB60E1" w:rsidP="002F6E2E">
      <w:pPr>
        <w:pStyle w:val="PargrafodaLista"/>
        <w:numPr>
          <w:ilvl w:val="0"/>
          <w:numId w:val="1"/>
        </w:numPr>
        <w:tabs>
          <w:tab w:val="left" w:pos="501"/>
        </w:tabs>
        <w:ind w:left="501" w:hanging="35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 w:rsidR="002F6E2E">
        <w:rPr>
          <w:b/>
          <w:sz w:val="24"/>
        </w:rPr>
        <w:t>proposta cadastrada no SI</w:t>
      </w:r>
      <w:r>
        <w:rPr>
          <w:b/>
          <w:sz w:val="24"/>
        </w:rPr>
        <w:t>A</w:t>
      </w:r>
      <w:bookmarkStart w:id="0" w:name="_GoBack"/>
      <w:bookmarkEnd w:id="0"/>
      <w:r w:rsidR="002F6E2E">
        <w:rPr>
          <w:b/>
          <w:sz w:val="24"/>
        </w:rPr>
        <w:t>DES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preenchida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"/>
          <w:sz w:val="24"/>
        </w:rPr>
        <w:t xml:space="preserve"> </w:t>
      </w:r>
      <w:r w:rsidR="002F6E2E">
        <w:rPr>
          <w:b/>
          <w:sz w:val="24"/>
        </w:rPr>
        <w:t>todo</w:t>
      </w:r>
      <w:r>
        <w:rPr>
          <w:b/>
          <w:sz w:val="24"/>
        </w:rPr>
        <w:t>s</w:t>
      </w:r>
      <w:r>
        <w:rPr>
          <w:b/>
          <w:spacing w:val="1"/>
          <w:sz w:val="24"/>
        </w:rPr>
        <w:t xml:space="preserve"> </w:t>
      </w:r>
      <w:r w:rsidR="002F6E2E">
        <w:rPr>
          <w:b/>
          <w:spacing w:val="1"/>
          <w:sz w:val="24"/>
        </w:rPr>
        <w:t>os campos</w:t>
      </w:r>
      <w:r>
        <w:rPr>
          <w:b/>
          <w:spacing w:val="-2"/>
          <w:sz w:val="24"/>
        </w:rPr>
        <w:t>.</w:t>
      </w:r>
    </w:p>
    <w:sectPr w:rsidR="00794792" w:rsidSect="001C3ED3">
      <w:type w:val="continuous"/>
      <w:pgSz w:w="11910" w:h="16840"/>
      <w:pgMar w:top="1580" w:right="708" w:bottom="640" w:left="1275" w:header="155" w:footer="10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E1" w:rsidRDefault="00BB60E1">
      <w:r>
        <w:separator/>
      </w:r>
    </w:p>
  </w:endnote>
  <w:endnote w:type="continuationSeparator" w:id="0">
    <w:p w:rsidR="00BB60E1" w:rsidRDefault="00BB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92" w:rsidRDefault="00BB60E1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53938AB7" wp14:editId="5E3D8132">
              <wp:simplePos x="0" y="0"/>
              <wp:positionH relativeFrom="page">
                <wp:posOffset>1311965</wp:posOffset>
              </wp:positionH>
              <wp:positionV relativeFrom="page">
                <wp:posOffset>10082254</wp:posOffset>
              </wp:positionV>
              <wp:extent cx="5383530" cy="4400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83530" cy="440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4792" w:rsidRPr="001C3ED3" w:rsidRDefault="002F6E2E" w:rsidP="001C3ED3">
                          <w:pPr>
                            <w:spacing w:before="15"/>
                            <w:ind w:left="3011" w:right="18" w:hanging="2991"/>
                            <w:jc w:val="center"/>
                            <w:rPr>
                              <w:spacing w:val="-3"/>
                              <w:sz w:val="16"/>
                              <w:szCs w:val="16"/>
                            </w:rPr>
                          </w:pPr>
                          <w:r w:rsidRPr="001C3ED3">
                            <w:rPr>
                              <w:sz w:val="16"/>
                              <w:szCs w:val="16"/>
                            </w:rPr>
                            <w:t>SETUR</w:t>
                          </w:r>
                          <w:r w:rsidR="00BB60E1" w:rsidRPr="001C3ED3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C3ED3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="00BB60E1" w:rsidRPr="001C3ED3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C3ED3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Secretaria </w:t>
                          </w:r>
                          <w:r w:rsidRPr="001C3ED3">
                            <w:rPr>
                              <w:spacing w:val="-3"/>
                              <w:sz w:val="16"/>
                              <w:szCs w:val="16"/>
                            </w:rPr>
                            <w:t>de Estado do Turismo</w:t>
                          </w:r>
                        </w:p>
                        <w:p w:rsidR="001C3ED3" w:rsidRPr="001C3ED3" w:rsidRDefault="001C3ED3" w:rsidP="001C3ED3">
                          <w:pPr>
                            <w:pStyle w:val="Rodap"/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C3ED3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Avenida Marechal Mascarenhas de Moraes, </w:t>
                          </w:r>
                          <w:proofErr w:type="gramStart"/>
                          <w:r w:rsidRPr="001C3ED3">
                            <w:rPr>
                              <w:rFonts w:cs="Arial"/>
                              <w:sz w:val="16"/>
                              <w:szCs w:val="16"/>
                            </w:rPr>
                            <w:t>705</w:t>
                          </w:r>
                          <w:proofErr w:type="gramEnd"/>
                        </w:p>
                        <w:p w:rsidR="001C3ED3" w:rsidRPr="001C3ED3" w:rsidRDefault="001C3ED3" w:rsidP="001C3ED3">
                          <w:pPr>
                            <w:pStyle w:val="Rodap"/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C3ED3">
                            <w:rPr>
                              <w:rFonts w:cs="Arial"/>
                              <w:sz w:val="16"/>
                              <w:szCs w:val="16"/>
                            </w:rPr>
                            <w:t>Forte São João, Vitória – ES – CEP 29.017-010 - (27) 3636-</w:t>
                          </w:r>
                          <w:proofErr w:type="gramStart"/>
                          <w:r w:rsidRPr="001C3ED3">
                            <w:rPr>
                              <w:rFonts w:cs="Arial"/>
                              <w:sz w:val="16"/>
                              <w:szCs w:val="16"/>
                            </w:rPr>
                            <w:t>8026</w:t>
                          </w:r>
                          <w:proofErr w:type="gramEnd"/>
                        </w:p>
                        <w:p w:rsidR="001C3ED3" w:rsidRDefault="001C3ED3">
                          <w:pPr>
                            <w:spacing w:before="15"/>
                            <w:ind w:left="3011" w:right="18" w:hanging="2991"/>
                            <w:rPr>
                              <w:spacing w:val="-3"/>
                              <w:sz w:val="16"/>
                            </w:rPr>
                          </w:pPr>
                        </w:p>
                        <w:p w:rsidR="002F6E2E" w:rsidRDefault="002F6E2E">
                          <w:pPr>
                            <w:spacing w:before="15"/>
                            <w:ind w:left="3011" w:right="18" w:hanging="2991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03.3pt;margin-top:793.9pt;width:423.9pt;height:34.65pt;z-index:-158602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" filled="f" stroked="f">
              <v:path arrowok="t"/>
              <v:textbox inset="0,0,0,0">
                <w:txbxContent>
                  <w:p w:rsidR="00794792" w:rsidRPr="001C3ED3" w:rsidRDefault="002F6E2E" w:rsidP="001C3ED3">
                    <w:pPr>
                      <w:spacing w:before="15"/>
                      <w:ind w:left="3011" w:right="18" w:hanging="2991"/>
                      <w:jc w:val="center"/>
                      <w:rPr>
                        <w:spacing w:val="-3"/>
                        <w:sz w:val="16"/>
                        <w:szCs w:val="16"/>
                      </w:rPr>
                    </w:pPr>
                    <w:r w:rsidRPr="001C3ED3">
                      <w:rPr>
                        <w:sz w:val="16"/>
                        <w:szCs w:val="16"/>
                      </w:rPr>
                      <w:t>SETUR</w:t>
                    </w:r>
                    <w:r w:rsidR="00BB60E1" w:rsidRPr="001C3ED3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1C3ED3">
                      <w:rPr>
                        <w:sz w:val="16"/>
                        <w:szCs w:val="16"/>
                      </w:rPr>
                      <w:t>–</w:t>
                    </w:r>
                    <w:r w:rsidR="00BB60E1" w:rsidRPr="001C3ED3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1C3ED3">
                      <w:rPr>
                        <w:spacing w:val="-3"/>
                        <w:sz w:val="16"/>
                        <w:szCs w:val="16"/>
                      </w:rPr>
                      <w:t xml:space="preserve">Secretaria </w:t>
                    </w:r>
                    <w:r w:rsidRPr="001C3ED3">
                      <w:rPr>
                        <w:spacing w:val="-3"/>
                        <w:sz w:val="16"/>
                        <w:szCs w:val="16"/>
                      </w:rPr>
                      <w:t>de Estado do Turismo</w:t>
                    </w:r>
                  </w:p>
                  <w:p w:rsidR="001C3ED3" w:rsidRPr="001C3ED3" w:rsidRDefault="001C3ED3" w:rsidP="001C3ED3">
                    <w:pPr>
                      <w:pStyle w:val="Rodap"/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1C3ED3">
                      <w:rPr>
                        <w:rFonts w:cs="Arial"/>
                        <w:sz w:val="16"/>
                        <w:szCs w:val="16"/>
                      </w:rPr>
                      <w:t xml:space="preserve">Avenida Marechal Mascarenhas de Moraes, </w:t>
                    </w:r>
                    <w:proofErr w:type="gramStart"/>
                    <w:r w:rsidRPr="001C3ED3">
                      <w:rPr>
                        <w:rFonts w:cs="Arial"/>
                        <w:sz w:val="16"/>
                        <w:szCs w:val="16"/>
                      </w:rPr>
                      <w:t>705</w:t>
                    </w:r>
                    <w:proofErr w:type="gramEnd"/>
                  </w:p>
                  <w:p w:rsidR="001C3ED3" w:rsidRPr="001C3ED3" w:rsidRDefault="001C3ED3" w:rsidP="001C3ED3">
                    <w:pPr>
                      <w:pStyle w:val="Rodap"/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1C3ED3">
                      <w:rPr>
                        <w:rFonts w:cs="Arial"/>
                        <w:sz w:val="16"/>
                        <w:szCs w:val="16"/>
                      </w:rPr>
                      <w:t>Forte São João, Vitória – ES – CEP 29.017-010 - (27) 3636-</w:t>
                    </w:r>
                    <w:proofErr w:type="gramStart"/>
                    <w:r w:rsidRPr="001C3ED3">
                      <w:rPr>
                        <w:rFonts w:cs="Arial"/>
                        <w:sz w:val="16"/>
                        <w:szCs w:val="16"/>
                      </w:rPr>
                      <w:t>8026</w:t>
                    </w:r>
                    <w:proofErr w:type="gramEnd"/>
                  </w:p>
                  <w:p w:rsidR="001C3ED3" w:rsidRDefault="001C3ED3">
                    <w:pPr>
                      <w:spacing w:before="15"/>
                      <w:ind w:left="3011" w:right="18" w:hanging="2991"/>
                      <w:rPr>
                        <w:spacing w:val="-3"/>
                        <w:sz w:val="16"/>
                      </w:rPr>
                    </w:pPr>
                  </w:p>
                  <w:p w:rsidR="002F6E2E" w:rsidRDefault="002F6E2E">
                    <w:pPr>
                      <w:spacing w:before="15"/>
                      <w:ind w:left="3011" w:right="18" w:hanging="2991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E1" w:rsidRDefault="00BB60E1">
      <w:r>
        <w:separator/>
      </w:r>
    </w:p>
  </w:footnote>
  <w:footnote w:type="continuationSeparator" w:id="0">
    <w:p w:rsidR="00BB60E1" w:rsidRDefault="00BB6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92" w:rsidRDefault="00BB60E1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0" distR="0" simplePos="0" relativeHeight="487455232" behindDoc="1" locked="0" layoutInCell="1" allowOverlap="1" wp14:anchorId="28A99A40" wp14:editId="0D8F5A1A">
          <wp:simplePos x="0" y="0"/>
          <wp:positionH relativeFrom="page">
            <wp:posOffset>1052194</wp:posOffset>
          </wp:positionH>
          <wp:positionV relativeFrom="page">
            <wp:posOffset>98424</wp:posOffset>
          </wp:positionV>
          <wp:extent cx="624205" cy="74001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205" cy="740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4F804A8C" wp14:editId="07B8B20E">
              <wp:simplePos x="0" y="0"/>
              <wp:positionH relativeFrom="page">
                <wp:posOffset>1892554</wp:posOffset>
              </wp:positionH>
              <wp:positionV relativeFrom="page">
                <wp:posOffset>217550</wp:posOffset>
              </wp:positionV>
              <wp:extent cx="4526280" cy="574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6280" cy="574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4792" w:rsidRDefault="00BB60E1">
                          <w:pPr>
                            <w:spacing w:before="11" w:line="321" w:lineRule="exact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Espírito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>Santo</w:t>
                          </w:r>
                        </w:p>
                        <w:p w:rsidR="00794792" w:rsidRDefault="00BB60E1">
                          <w:pPr>
                            <w:spacing w:line="275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Secretaria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Estado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="007627B7">
                            <w:rPr>
                              <w:sz w:val="24"/>
                            </w:rPr>
                            <w:t>do Turismo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7627B7">
                            <w:rPr>
                              <w:spacing w:val="-2"/>
                              <w:sz w:val="24"/>
                            </w:rPr>
                            <w:t>SE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T</w:t>
                          </w:r>
                          <w:r w:rsidR="007627B7">
                            <w:rPr>
                              <w:spacing w:val="-2"/>
                              <w:sz w:val="24"/>
                            </w:rPr>
                            <w:t>UR</w:t>
                          </w:r>
                        </w:p>
                        <w:p w:rsidR="00794792" w:rsidRDefault="00BB60E1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Gerência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 w:rsidR="007627B7">
                            <w:rPr>
                              <w:spacing w:val="-5"/>
                              <w:sz w:val="24"/>
                            </w:rPr>
                            <w:t>Marketing Turístico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pacing w:val="61"/>
                              <w:sz w:val="24"/>
                            </w:rPr>
                            <w:t xml:space="preserve"> </w:t>
                          </w:r>
                          <w:r w:rsidR="007627B7">
                            <w:rPr>
                              <w:spacing w:val="-2"/>
                              <w:sz w:val="24"/>
                            </w:rPr>
                            <w:t>GEMAKT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9pt;margin-top:17.15pt;width:356.4pt;height:45.2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" filled="f" stroked="f">
              <v:path arrowok="t"/>
              <v:textbox inset="0,0,0,0">
                <w:txbxContent>
                  <w:p w:rsidR="00794792" w:rsidRDefault="00BB60E1">
                    <w:pPr>
                      <w:spacing w:before="11" w:line="321" w:lineRule="exact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Espírito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>Santo</w:t>
                    </w:r>
                  </w:p>
                  <w:p w:rsidR="00794792" w:rsidRDefault="00BB60E1">
                    <w:pPr>
                      <w:spacing w:line="275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Secretaria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Estado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 w:rsidR="007627B7">
                      <w:rPr>
                        <w:sz w:val="24"/>
                      </w:rPr>
                      <w:t>do Turismo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7627B7">
                      <w:rPr>
                        <w:spacing w:val="-2"/>
                        <w:sz w:val="24"/>
                      </w:rPr>
                      <w:t>SE</w:t>
                    </w:r>
                    <w:r>
                      <w:rPr>
                        <w:spacing w:val="-2"/>
                        <w:sz w:val="24"/>
                      </w:rPr>
                      <w:t>T</w:t>
                    </w:r>
                    <w:r w:rsidR="007627B7">
                      <w:rPr>
                        <w:spacing w:val="-2"/>
                        <w:sz w:val="24"/>
                      </w:rPr>
                      <w:t>UR</w:t>
                    </w:r>
                  </w:p>
                  <w:p w:rsidR="00794792" w:rsidRDefault="00BB60E1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Gerência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 w:rsidR="007627B7">
                      <w:rPr>
                        <w:spacing w:val="-5"/>
                        <w:sz w:val="24"/>
                      </w:rPr>
                      <w:t>Marketing Turístico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61"/>
                        <w:sz w:val="24"/>
                      </w:rPr>
                      <w:t xml:space="preserve"> </w:t>
                    </w:r>
                    <w:r w:rsidR="007627B7">
                      <w:rPr>
                        <w:spacing w:val="-2"/>
                        <w:sz w:val="24"/>
                      </w:rPr>
                      <w:t>GEMAKT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52503"/>
    <w:multiLevelType w:val="hybridMultilevel"/>
    <w:tmpl w:val="589E1D06"/>
    <w:lvl w:ilvl="0" w:tplc="BE98594A">
      <w:start w:val="1"/>
      <w:numFmt w:val="decimal"/>
      <w:lvlText w:val="%1-"/>
      <w:lvlJc w:val="left"/>
      <w:pPr>
        <w:ind w:left="50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4C26B06">
      <w:numFmt w:val="bullet"/>
      <w:lvlText w:val="•"/>
      <w:lvlJc w:val="left"/>
      <w:pPr>
        <w:ind w:left="1442" w:hanging="360"/>
      </w:pPr>
      <w:rPr>
        <w:rFonts w:hint="default"/>
        <w:lang w:val="pt-PT" w:eastAsia="en-US" w:bidi="ar-SA"/>
      </w:rPr>
    </w:lvl>
    <w:lvl w:ilvl="2" w:tplc="591AAB7E">
      <w:numFmt w:val="bullet"/>
      <w:lvlText w:val="•"/>
      <w:lvlJc w:val="left"/>
      <w:pPr>
        <w:ind w:left="2384" w:hanging="360"/>
      </w:pPr>
      <w:rPr>
        <w:rFonts w:hint="default"/>
        <w:lang w:val="pt-PT" w:eastAsia="en-US" w:bidi="ar-SA"/>
      </w:rPr>
    </w:lvl>
    <w:lvl w:ilvl="3" w:tplc="74F0ADE2">
      <w:numFmt w:val="bullet"/>
      <w:lvlText w:val="•"/>
      <w:lvlJc w:val="left"/>
      <w:pPr>
        <w:ind w:left="3327" w:hanging="360"/>
      </w:pPr>
      <w:rPr>
        <w:rFonts w:hint="default"/>
        <w:lang w:val="pt-PT" w:eastAsia="en-US" w:bidi="ar-SA"/>
      </w:rPr>
    </w:lvl>
    <w:lvl w:ilvl="4" w:tplc="37DA1A98">
      <w:numFmt w:val="bullet"/>
      <w:lvlText w:val="•"/>
      <w:lvlJc w:val="left"/>
      <w:pPr>
        <w:ind w:left="4269" w:hanging="360"/>
      </w:pPr>
      <w:rPr>
        <w:rFonts w:hint="default"/>
        <w:lang w:val="pt-PT" w:eastAsia="en-US" w:bidi="ar-SA"/>
      </w:rPr>
    </w:lvl>
    <w:lvl w:ilvl="5" w:tplc="AEB276C8">
      <w:numFmt w:val="bullet"/>
      <w:lvlText w:val="•"/>
      <w:lvlJc w:val="left"/>
      <w:pPr>
        <w:ind w:left="5211" w:hanging="360"/>
      </w:pPr>
      <w:rPr>
        <w:rFonts w:hint="default"/>
        <w:lang w:val="pt-PT" w:eastAsia="en-US" w:bidi="ar-SA"/>
      </w:rPr>
    </w:lvl>
    <w:lvl w:ilvl="6" w:tplc="311C853E">
      <w:numFmt w:val="bullet"/>
      <w:lvlText w:val="•"/>
      <w:lvlJc w:val="left"/>
      <w:pPr>
        <w:ind w:left="6154" w:hanging="360"/>
      </w:pPr>
      <w:rPr>
        <w:rFonts w:hint="default"/>
        <w:lang w:val="pt-PT" w:eastAsia="en-US" w:bidi="ar-SA"/>
      </w:rPr>
    </w:lvl>
    <w:lvl w:ilvl="7" w:tplc="0BC02C1E">
      <w:numFmt w:val="bullet"/>
      <w:lvlText w:val="•"/>
      <w:lvlJc w:val="left"/>
      <w:pPr>
        <w:ind w:left="7096" w:hanging="360"/>
      </w:pPr>
      <w:rPr>
        <w:rFonts w:hint="default"/>
        <w:lang w:val="pt-PT" w:eastAsia="en-US" w:bidi="ar-SA"/>
      </w:rPr>
    </w:lvl>
    <w:lvl w:ilvl="8" w:tplc="F22889B2">
      <w:numFmt w:val="bullet"/>
      <w:lvlText w:val="•"/>
      <w:lvlJc w:val="left"/>
      <w:pPr>
        <w:ind w:left="8038" w:hanging="360"/>
      </w:pPr>
      <w:rPr>
        <w:rFonts w:hint="default"/>
        <w:lang w:val="pt-PT" w:eastAsia="en-US" w:bidi="ar-SA"/>
      </w:rPr>
    </w:lvl>
  </w:abstractNum>
  <w:abstractNum w:abstractNumId="1">
    <w:nsid w:val="76892C87"/>
    <w:multiLevelType w:val="hybridMultilevel"/>
    <w:tmpl w:val="0B2287D4"/>
    <w:lvl w:ilvl="0" w:tplc="6E66AF12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spacing w:val="0"/>
        <w:w w:val="100"/>
        <w:lang w:val="pt-PT" w:eastAsia="en-US" w:bidi="ar-SA"/>
      </w:rPr>
    </w:lvl>
    <w:lvl w:ilvl="1" w:tplc="C666BA16">
      <w:numFmt w:val="bullet"/>
      <w:lvlText w:val="•"/>
      <w:lvlJc w:val="left"/>
      <w:pPr>
        <w:ind w:left="1244" w:hanging="142"/>
      </w:pPr>
      <w:rPr>
        <w:rFonts w:hint="default"/>
        <w:lang w:val="pt-PT" w:eastAsia="en-US" w:bidi="ar-SA"/>
      </w:rPr>
    </w:lvl>
    <w:lvl w:ilvl="2" w:tplc="54000104">
      <w:numFmt w:val="bullet"/>
      <w:lvlText w:val="•"/>
      <w:lvlJc w:val="left"/>
      <w:pPr>
        <w:ind w:left="2208" w:hanging="142"/>
      </w:pPr>
      <w:rPr>
        <w:rFonts w:hint="default"/>
        <w:lang w:val="pt-PT" w:eastAsia="en-US" w:bidi="ar-SA"/>
      </w:rPr>
    </w:lvl>
    <w:lvl w:ilvl="3" w:tplc="3636319E">
      <w:numFmt w:val="bullet"/>
      <w:lvlText w:val="•"/>
      <w:lvlJc w:val="left"/>
      <w:pPr>
        <w:ind w:left="3173" w:hanging="142"/>
      </w:pPr>
      <w:rPr>
        <w:rFonts w:hint="default"/>
        <w:lang w:val="pt-PT" w:eastAsia="en-US" w:bidi="ar-SA"/>
      </w:rPr>
    </w:lvl>
    <w:lvl w:ilvl="4" w:tplc="C0A03854">
      <w:numFmt w:val="bullet"/>
      <w:lvlText w:val="•"/>
      <w:lvlJc w:val="left"/>
      <w:pPr>
        <w:ind w:left="4137" w:hanging="142"/>
      </w:pPr>
      <w:rPr>
        <w:rFonts w:hint="default"/>
        <w:lang w:val="pt-PT" w:eastAsia="en-US" w:bidi="ar-SA"/>
      </w:rPr>
    </w:lvl>
    <w:lvl w:ilvl="5" w:tplc="78EC9A86">
      <w:numFmt w:val="bullet"/>
      <w:lvlText w:val="•"/>
      <w:lvlJc w:val="left"/>
      <w:pPr>
        <w:ind w:left="5101" w:hanging="142"/>
      </w:pPr>
      <w:rPr>
        <w:rFonts w:hint="default"/>
        <w:lang w:val="pt-PT" w:eastAsia="en-US" w:bidi="ar-SA"/>
      </w:rPr>
    </w:lvl>
    <w:lvl w:ilvl="6" w:tplc="9F284436">
      <w:numFmt w:val="bullet"/>
      <w:lvlText w:val="•"/>
      <w:lvlJc w:val="left"/>
      <w:pPr>
        <w:ind w:left="6066" w:hanging="142"/>
      </w:pPr>
      <w:rPr>
        <w:rFonts w:hint="default"/>
        <w:lang w:val="pt-PT" w:eastAsia="en-US" w:bidi="ar-SA"/>
      </w:rPr>
    </w:lvl>
    <w:lvl w:ilvl="7" w:tplc="175EB444">
      <w:numFmt w:val="bullet"/>
      <w:lvlText w:val="•"/>
      <w:lvlJc w:val="left"/>
      <w:pPr>
        <w:ind w:left="7030" w:hanging="142"/>
      </w:pPr>
      <w:rPr>
        <w:rFonts w:hint="default"/>
        <w:lang w:val="pt-PT" w:eastAsia="en-US" w:bidi="ar-SA"/>
      </w:rPr>
    </w:lvl>
    <w:lvl w:ilvl="8" w:tplc="3AF65216">
      <w:numFmt w:val="bullet"/>
      <w:lvlText w:val="•"/>
      <w:lvlJc w:val="left"/>
      <w:pPr>
        <w:ind w:left="7994" w:hanging="14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4792"/>
    <w:rsid w:val="001C3ED3"/>
    <w:rsid w:val="002F6E2E"/>
    <w:rsid w:val="007354F1"/>
    <w:rsid w:val="007627B7"/>
    <w:rsid w:val="00794792"/>
    <w:rsid w:val="00B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11" w:line="321" w:lineRule="exact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84" w:hanging="14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7627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27B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qFormat/>
    <w:rsid w:val="007627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7B7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11" w:line="321" w:lineRule="exact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84" w:hanging="14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7627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27B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qFormat/>
    <w:rsid w:val="007627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7B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NECESSÁRIOS PARA ABERTURA DE CONVÊNIOS</vt:lpstr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NECESSÁRIOS PARA ABERTURA DE CONVÊNIOS</dc:title>
  <dc:creator>convenio</dc:creator>
  <cp:lastModifiedBy>Milan Rezende de Paula</cp:lastModifiedBy>
  <cp:revision>3</cp:revision>
  <dcterms:created xsi:type="dcterms:W3CDTF">2025-06-16T19:55:00Z</dcterms:created>
  <dcterms:modified xsi:type="dcterms:W3CDTF">2025-06-17T12:39:00Z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2010</vt:lpwstr>
  </property>
</Properties>
</file>