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RESUMO DE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TERMO DE AUTORIZAÇÃO DE USO (TAU) DO PARQUE ESTADUAL AGROPECUÁRIO FLORIANO VAREJÃO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861E67" w:rsidRDefault="00BA48D6" w:rsidP="00861E67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Processo nº: 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85699683</w:t>
      </w:r>
      <w:r w:rsidR="00DF0C7B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TAU</w:t>
      </w: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13</w:t>
      </w:r>
      <w:r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Autorizador: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Pr="00840954">
        <w:rPr>
          <w:rFonts w:ascii="Verdana" w:eastAsia="Times New Roman" w:hAnsi="Verdana" w:cs="Times New Roman"/>
          <w:sz w:val="32"/>
          <w:szCs w:val="16"/>
          <w:lang w:eastAsia="pt-BR"/>
        </w:rPr>
        <w:t>SETUR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proofErr w:type="spellStart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Autorizatário</w:t>
      </w:r>
      <w:proofErr w:type="spellEnd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 xml:space="preserve">ALFAIATARIA DE IDÉIAS – V. DE CASTRO PEREIRA </w:t>
      </w:r>
      <w:proofErr w:type="gramStart"/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ME</w:t>
      </w:r>
      <w:proofErr w:type="gramEnd"/>
    </w:p>
    <w:p w:rsidR="00DF0C7B" w:rsidRDefault="00DF0C7B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DF0C7B" w:rsidRPr="00BA48D6" w:rsidRDefault="00BA48D6" w:rsidP="00DF0C7B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CNJP:</w:t>
      </w:r>
      <w:r w:rsidR="0084095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22.303.731/0001-49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Objeto: </w:t>
      </w:r>
      <w:r w:rsidR="00DF0C7B" w:rsidRPr="00840954">
        <w:rPr>
          <w:rFonts w:ascii="Verdana" w:eastAsia="Times New Roman" w:hAnsi="Verdana" w:cs="Times New Roman"/>
          <w:sz w:val="32"/>
          <w:szCs w:val="16"/>
          <w:lang w:eastAsia="pt-BR"/>
        </w:rPr>
        <w:t>Locação temporári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a</w:t>
      </w:r>
      <w:r w:rsidR="00DF0C7B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d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os</w:t>
      </w:r>
      <w:r w:rsidR="00DF0C7B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Espaço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s Pavilhão I e Pavilhão II(climatizado)</w:t>
      </w:r>
      <w:r w:rsidR="00DF0C7B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no Parque Estadual Floriano Varejão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para </w:t>
      </w:r>
      <w:proofErr w:type="gramStart"/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o Evento “EXAGERADOS</w:t>
      </w:r>
      <w:proofErr w:type="gramEnd"/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OUTLET”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Montagem:</w:t>
      </w:r>
      <w:proofErr w:type="gramEnd"/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8/0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 a 1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Realização: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1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 a 1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9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Desmontagem:</w:t>
      </w:r>
      <w:proofErr w:type="gramEnd"/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20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 a 22/0</w:t>
      </w:r>
      <w:r w:rsidR="00DF0C7B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i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Data de </w:t>
      </w:r>
      <w:r w:rsid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Assinatura</w:t>
      </w:r>
      <w:r w:rsidR="00BA48D6"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DF0C7B">
        <w:rPr>
          <w:rFonts w:ascii="Verdana" w:eastAsia="Times New Roman" w:hAnsi="Verdana" w:cs="Times New Roman"/>
          <w:b/>
          <w:sz w:val="32"/>
          <w:szCs w:val="16"/>
          <w:lang w:eastAsia="pt-BR"/>
        </w:rPr>
        <w:t>11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/0</w:t>
      </w:r>
      <w:r w:rsidR="00DF0C7B">
        <w:rPr>
          <w:rFonts w:ascii="Verdana" w:eastAsia="Times New Roman" w:hAnsi="Verdana" w:cs="Times New Roman"/>
          <w:b/>
          <w:sz w:val="32"/>
          <w:szCs w:val="16"/>
          <w:lang w:eastAsia="pt-BR"/>
        </w:rPr>
        <w:t>2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/2019</w:t>
      </w:r>
      <w:r w:rsidR="00861E67" w:rsidRPr="00A361CF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</w:t>
      </w:r>
    </w:p>
    <w:p w:rsidR="00DF0C7B" w:rsidRDefault="00DF0C7B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3E3FF4" w:rsidP="00DF0C7B">
      <w:pPr>
        <w:spacing w:after="0" w:line="240" w:lineRule="auto"/>
        <w:rPr>
          <w:sz w:val="44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Valor Taxa de </w:t>
      </w:r>
      <w:r w:rsidR="00CB0AEA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Oficialização da 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Reserva:</w:t>
      </w:r>
      <w:r w:rsidR="00DF0C7B">
        <w:rPr>
          <w:rFonts w:ascii="Verdana" w:eastAsia="Times New Roman" w:hAnsi="Verdana" w:cs="Times New Roman"/>
          <w:b/>
          <w:sz w:val="32"/>
          <w:szCs w:val="16"/>
          <w:lang w:eastAsia="pt-BR"/>
        </w:rPr>
        <w:t>R$26.892,00(vinte e seis mil, oitocentos e noventa e dois reais)</w:t>
      </w:r>
      <w:bookmarkStart w:id="0" w:name="_GoBack"/>
      <w:bookmarkEnd w:id="0"/>
    </w:p>
    <w:p w:rsidR="00BA48D6" w:rsidRPr="00BA48D6" w:rsidRDefault="00BA48D6">
      <w:pPr>
        <w:rPr>
          <w:sz w:val="44"/>
        </w:rPr>
      </w:pPr>
    </w:p>
    <w:sectPr w:rsidR="00BA48D6" w:rsidRPr="00BA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6"/>
    <w:rsid w:val="000C5050"/>
    <w:rsid w:val="00227804"/>
    <w:rsid w:val="003E3FF4"/>
    <w:rsid w:val="00840954"/>
    <w:rsid w:val="00861E67"/>
    <w:rsid w:val="00907AE8"/>
    <w:rsid w:val="00A361CF"/>
    <w:rsid w:val="00BA48D6"/>
    <w:rsid w:val="00CB0AEA"/>
    <w:rsid w:val="00D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Granvilla</dc:creator>
  <cp:lastModifiedBy>Vera Ribeiro</cp:lastModifiedBy>
  <cp:revision>3</cp:revision>
  <dcterms:created xsi:type="dcterms:W3CDTF">2019-05-10T14:23:00Z</dcterms:created>
  <dcterms:modified xsi:type="dcterms:W3CDTF">2019-05-10T14:28:00Z</dcterms:modified>
</cp:coreProperties>
</file>