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674AA9">
        <w:t>9</w:t>
      </w:r>
    </w:p>
    <w:p w:rsidR="007E107E" w:rsidRPr="007E107E" w:rsidRDefault="007E107E" w:rsidP="007E107E">
      <w:pPr>
        <w:pStyle w:val="Ttulo1"/>
        <w:spacing w:before="240" w:after="240"/>
        <w:jc w:val="center"/>
        <w:rPr>
          <w:sz w:val="32"/>
        </w:rPr>
      </w:pPr>
      <w:r w:rsidRPr="007E107E">
        <w:rPr>
          <w:sz w:val="32"/>
        </w:rPr>
        <w:t>Relatório I – Rol dos documentos classificados</w:t>
      </w:r>
    </w:p>
    <w:p w:rsidR="00362EC5" w:rsidRDefault="00362EC5" w:rsidP="00362EC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Secretaria de Estado </w:t>
      </w:r>
      <w:r w:rsidR="00031BA9">
        <w:rPr>
          <w:sz w:val="28"/>
        </w:rPr>
        <w:t>do Turismo</w:t>
      </w:r>
      <w:r w:rsidRPr="00EF2918">
        <w:rPr>
          <w:sz w:val="28"/>
        </w:rPr>
        <w:t>.</w:t>
      </w:r>
    </w:p>
    <w:p w:rsidR="007E107E" w:rsidRPr="0061241E" w:rsidRDefault="007E107E" w:rsidP="007E107E">
      <w:pPr>
        <w:pStyle w:val="Ttulo1"/>
        <w:spacing w:after="240"/>
        <w:rPr>
          <w:sz w:val="32"/>
        </w:rPr>
      </w:pPr>
      <w:r>
        <w:rPr>
          <w:sz w:val="32"/>
        </w:rPr>
        <w:t>Documentos classificados</w:t>
      </w: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2447"/>
        <w:gridCol w:w="1407"/>
        <w:gridCol w:w="1660"/>
        <w:gridCol w:w="1543"/>
        <w:gridCol w:w="1813"/>
        <w:gridCol w:w="1576"/>
      </w:tblGrid>
      <w:tr w:rsidR="00101A40" w:rsidTr="005B4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</w:tcPr>
          <w:p w:rsidR="00101A40" w:rsidRDefault="00101A40" w:rsidP="00C2013C">
            <w:pPr>
              <w:jc w:val="center"/>
            </w:pPr>
            <w:r>
              <w:t>Documento</w:t>
            </w:r>
          </w:p>
        </w:tc>
        <w:tc>
          <w:tcPr>
            <w:tcW w:w="5045" w:type="dxa"/>
            <w:gridSpan w:val="3"/>
          </w:tcPr>
          <w:p w:rsidR="00101A40" w:rsidRDefault="00101A40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Classificação</w:t>
            </w:r>
          </w:p>
        </w:tc>
      </w:tr>
      <w:tr w:rsidR="00101A40" w:rsidTr="001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01A40" w:rsidRPr="00236D6E" w:rsidRDefault="00101A40" w:rsidP="00101A40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101A40" w:rsidRDefault="007E107E" w:rsidP="00563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Categoria </w:t>
            </w:r>
            <w:r w:rsidR="005636B5">
              <w:t>da Informação</w:t>
            </w:r>
          </w:p>
        </w:tc>
        <w:tc>
          <w:tcPr>
            <w:tcW w:w="1701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produção</w:t>
            </w:r>
          </w:p>
        </w:tc>
        <w:tc>
          <w:tcPr>
            <w:tcW w:w="1559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classificação</w:t>
            </w:r>
          </w:p>
        </w:tc>
        <w:tc>
          <w:tcPr>
            <w:tcW w:w="1892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Grau de sigilo</w:t>
            </w:r>
          </w:p>
        </w:tc>
        <w:tc>
          <w:tcPr>
            <w:tcW w:w="1594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Prazo da classificação</w:t>
            </w:r>
          </w:p>
        </w:tc>
      </w:tr>
      <w:tr w:rsidR="00101A40" w:rsidTr="00101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01A40" w:rsidRPr="00236D6E" w:rsidRDefault="00031BA9" w:rsidP="000C1029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101A40" w:rsidRDefault="00031BA9" w:rsidP="000C10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</w:tcPr>
          <w:p w:rsidR="00101A40" w:rsidRDefault="00031BA9" w:rsidP="00EB72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59" w:type="dxa"/>
          </w:tcPr>
          <w:p w:rsidR="00101A40" w:rsidRDefault="00031BA9" w:rsidP="00EB72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92" w:type="dxa"/>
          </w:tcPr>
          <w:p w:rsidR="00101A40" w:rsidRDefault="00031BA9" w:rsidP="000C10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94" w:type="dxa"/>
          </w:tcPr>
          <w:p w:rsidR="00101A40" w:rsidRDefault="00031BA9" w:rsidP="000C10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101A40" w:rsidTr="001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01A40" w:rsidRPr="00236D6E" w:rsidRDefault="00101A40" w:rsidP="00C2013C">
            <w:pPr>
              <w:rPr>
                <w:b w:val="0"/>
              </w:rPr>
            </w:pPr>
          </w:p>
        </w:tc>
        <w:tc>
          <w:tcPr>
            <w:tcW w:w="1418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4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27657" w:rsidRDefault="00027657" w:rsidP="00101A40">
      <w:pPr>
        <w:spacing w:after="120"/>
        <w:jc w:val="both"/>
        <w:rPr>
          <w:i/>
        </w:rPr>
      </w:pPr>
      <w:r w:rsidRPr="00A07DB3">
        <w:rPr>
          <w:i/>
        </w:rPr>
        <w:t>Somente devem ser incluídas no “</w:t>
      </w:r>
      <w:r w:rsidR="00A07DB3" w:rsidRPr="00A07DB3">
        <w:rPr>
          <w:i/>
        </w:rPr>
        <w:t xml:space="preserve">Relatório II – </w:t>
      </w:r>
      <w:r w:rsidRPr="00A07DB3">
        <w:rPr>
          <w:i/>
        </w:rPr>
        <w:t xml:space="preserve">Rol dos documentos classificados” as informações classificadas nos termos do art. </w:t>
      </w:r>
      <w:r w:rsidR="00A07DB3" w:rsidRPr="00A07DB3">
        <w:rPr>
          <w:i/>
        </w:rPr>
        <w:t>17</w:t>
      </w:r>
      <w:r w:rsidRPr="00A07DB3">
        <w:rPr>
          <w:i/>
        </w:rPr>
        <w:t xml:space="preserve"> da Lei nº </w:t>
      </w:r>
      <w:r w:rsidR="00A07DB3" w:rsidRPr="00A07DB3">
        <w:rPr>
          <w:i/>
        </w:rPr>
        <w:t>9</w:t>
      </w:r>
      <w:r w:rsidRPr="00A07DB3">
        <w:rPr>
          <w:i/>
        </w:rPr>
        <w:t>.</w:t>
      </w:r>
      <w:r w:rsidR="00A07DB3" w:rsidRPr="00A07DB3">
        <w:rPr>
          <w:i/>
        </w:rPr>
        <w:t>871</w:t>
      </w:r>
      <w:r w:rsidRPr="00A07DB3">
        <w:rPr>
          <w:i/>
        </w:rPr>
        <w:t>/201</w:t>
      </w:r>
      <w:r w:rsidR="00A07DB3" w:rsidRPr="00A07DB3">
        <w:rPr>
          <w:i/>
        </w:rPr>
        <w:t>2</w:t>
      </w:r>
      <w:r w:rsidRPr="00A07DB3">
        <w:rPr>
          <w:i/>
        </w:rPr>
        <w:t xml:space="preserve">, ou seja, como reservadas, secretas e ultrassecretas. </w:t>
      </w:r>
    </w:p>
    <w:p w:rsidR="00A71A70" w:rsidRDefault="00A71A70" w:rsidP="00101A40">
      <w:pPr>
        <w:spacing w:after="120"/>
        <w:jc w:val="both"/>
        <w:rPr>
          <w:i/>
        </w:rPr>
      </w:pPr>
    </w:p>
    <w:p w:rsidR="009C151C" w:rsidRDefault="009C151C" w:rsidP="00101A40">
      <w:pPr>
        <w:spacing w:after="120"/>
        <w:jc w:val="both"/>
        <w:rPr>
          <w:i/>
        </w:rPr>
      </w:pPr>
    </w:p>
    <w:p w:rsidR="009C151C" w:rsidRPr="009C151C" w:rsidRDefault="009C151C" w:rsidP="00101A40">
      <w:pPr>
        <w:spacing w:after="120"/>
        <w:jc w:val="both"/>
        <w:rPr>
          <w:iCs/>
        </w:rPr>
      </w:pPr>
      <w:r w:rsidRPr="009C151C">
        <w:rPr>
          <w:iCs/>
        </w:rPr>
        <w:t>Vila Velha/ES, 07/01/2020</w:t>
      </w:r>
    </w:p>
    <w:p w:rsidR="009C151C" w:rsidRPr="009C151C" w:rsidRDefault="009C151C" w:rsidP="00101A40">
      <w:pPr>
        <w:spacing w:after="120"/>
        <w:jc w:val="both"/>
        <w:rPr>
          <w:iCs/>
        </w:rPr>
      </w:pPr>
    </w:p>
    <w:p w:rsidR="009C151C" w:rsidRDefault="009C151C" w:rsidP="00101A40">
      <w:pPr>
        <w:spacing w:after="120"/>
        <w:jc w:val="both"/>
        <w:rPr>
          <w:b/>
          <w:bCs/>
          <w:iCs/>
        </w:rPr>
      </w:pPr>
      <w:r w:rsidRPr="009C151C">
        <w:rPr>
          <w:b/>
          <w:bCs/>
          <w:iCs/>
        </w:rPr>
        <w:t xml:space="preserve">Geruza Guerra Correa </w:t>
      </w:r>
    </w:p>
    <w:p w:rsidR="009C151C" w:rsidRPr="009C151C" w:rsidRDefault="009C151C" w:rsidP="00101A40">
      <w:pPr>
        <w:spacing w:after="120"/>
        <w:jc w:val="both"/>
        <w:rPr>
          <w:b/>
          <w:bCs/>
          <w:iCs/>
        </w:rPr>
      </w:pPr>
      <w:r w:rsidRPr="009C151C">
        <w:rPr>
          <w:iCs/>
        </w:rPr>
        <w:t>Representante da Ouvidoria Geral do Estado/SETUR</w:t>
      </w:r>
    </w:p>
    <w:p w:rsidR="009C151C" w:rsidRPr="009C151C" w:rsidRDefault="009C151C" w:rsidP="00101A40">
      <w:pPr>
        <w:spacing w:after="120"/>
        <w:jc w:val="both"/>
        <w:rPr>
          <w:iCs/>
        </w:rPr>
      </w:pPr>
    </w:p>
    <w:p w:rsidR="009C151C" w:rsidRPr="009C151C" w:rsidRDefault="009C151C" w:rsidP="00101A40">
      <w:pPr>
        <w:spacing w:after="120"/>
        <w:jc w:val="both"/>
        <w:rPr>
          <w:iCs/>
        </w:rPr>
      </w:pPr>
    </w:p>
    <w:p w:rsidR="009C151C" w:rsidRPr="009C151C" w:rsidRDefault="009C151C" w:rsidP="00101A40">
      <w:pPr>
        <w:spacing w:after="120"/>
        <w:jc w:val="both"/>
        <w:rPr>
          <w:iCs/>
        </w:rPr>
      </w:pPr>
      <w:bookmarkStart w:id="0" w:name="_GoBack"/>
      <w:bookmarkEnd w:id="0"/>
    </w:p>
    <w:p w:rsidR="009C151C" w:rsidRPr="009C151C" w:rsidRDefault="009C151C" w:rsidP="009C151C">
      <w:pPr>
        <w:spacing w:after="0" w:line="360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pt-BR"/>
        </w:rPr>
      </w:pPr>
      <w:r w:rsidRPr="009C151C">
        <w:rPr>
          <w:rFonts w:ascii="Calibri" w:eastAsia="Times New Roman" w:hAnsi="Calibri" w:cs="Calibri"/>
          <w:b/>
          <w:bCs/>
          <w:iCs/>
          <w:color w:val="000000"/>
          <w:lang w:eastAsia="pt-BR"/>
        </w:rPr>
        <w:t>Simone Diniz da Costa Flores</w:t>
      </w:r>
    </w:p>
    <w:p w:rsidR="009C151C" w:rsidRPr="009C151C" w:rsidRDefault="009C151C" w:rsidP="009C151C">
      <w:pPr>
        <w:spacing w:after="120" w:line="360" w:lineRule="auto"/>
        <w:jc w:val="both"/>
        <w:rPr>
          <w:iCs/>
        </w:rPr>
      </w:pPr>
      <w:r w:rsidRPr="009C151C">
        <w:rPr>
          <w:iCs/>
        </w:rPr>
        <w:t>Representante da Ouvidoria Geral do Estado/SETUR</w:t>
      </w:r>
    </w:p>
    <w:p w:rsidR="009C151C" w:rsidRPr="00A07DB3" w:rsidRDefault="009C151C" w:rsidP="00101A40">
      <w:pPr>
        <w:spacing w:after="120"/>
        <w:jc w:val="both"/>
        <w:rPr>
          <w:i/>
        </w:rPr>
      </w:pPr>
    </w:p>
    <w:sectPr w:rsidR="009C151C" w:rsidRPr="00A07DB3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DD"/>
    <w:rsid w:val="00027657"/>
    <w:rsid w:val="00031BA9"/>
    <w:rsid w:val="000A11B5"/>
    <w:rsid w:val="000C1029"/>
    <w:rsid w:val="00101A40"/>
    <w:rsid w:val="00236D6E"/>
    <w:rsid w:val="002D4BDD"/>
    <w:rsid w:val="00362EC5"/>
    <w:rsid w:val="003A620C"/>
    <w:rsid w:val="003D5BC5"/>
    <w:rsid w:val="00492EC2"/>
    <w:rsid w:val="004B545C"/>
    <w:rsid w:val="005049BF"/>
    <w:rsid w:val="005636B5"/>
    <w:rsid w:val="0057338B"/>
    <w:rsid w:val="005A693A"/>
    <w:rsid w:val="006079EE"/>
    <w:rsid w:val="0062451A"/>
    <w:rsid w:val="00655AC6"/>
    <w:rsid w:val="00674AA9"/>
    <w:rsid w:val="00675B62"/>
    <w:rsid w:val="00720AF4"/>
    <w:rsid w:val="007E107E"/>
    <w:rsid w:val="007F0E66"/>
    <w:rsid w:val="00833F7F"/>
    <w:rsid w:val="00884571"/>
    <w:rsid w:val="008E37F2"/>
    <w:rsid w:val="0090128F"/>
    <w:rsid w:val="0092115B"/>
    <w:rsid w:val="009C151C"/>
    <w:rsid w:val="009E7779"/>
    <w:rsid w:val="00A07DB3"/>
    <w:rsid w:val="00A3401B"/>
    <w:rsid w:val="00A71A70"/>
    <w:rsid w:val="00AA2CDB"/>
    <w:rsid w:val="00D11FFB"/>
    <w:rsid w:val="00DA0571"/>
    <w:rsid w:val="00DC51C5"/>
    <w:rsid w:val="00DE7DAC"/>
    <w:rsid w:val="00E65CEF"/>
    <w:rsid w:val="00E6659E"/>
    <w:rsid w:val="00EB72BB"/>
    <w:rsid w:val="00EF2918"/>
    <w:rsid w:val="00F13E0D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4926"/>
  <w15:docId w15:val="{849CD465-ACF3-4176-9737-6E85F9C0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1C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FEDB-E97B-433F-B01A-5D4B07F9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João Vitor Xavier Milagre</cp:lastModifiedBy>
  <cp:revision>3</cp:revision>
  <cp:lastPrinted>2013-12-18T19:59:00Z</cp:lastPrinted>
  <dcterms:created xsi:type="dcterms:W3CDTF">2020-01-06T14:21:00Z</dcterms:created>
  <dcterms:modified xsi:type="dcterms:W3CDTF">2020-01-07T18:37:00Z</dcterms:modified>
</cp:coreProperties>
</file>